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4E3A" w14:textId="480823B3" w:rsidR="00B9453F" w:rsidRDefault="008F6ECC" w:rsidP="007752A4">
      <w:pPr>
        <w:pStyle w:val="Titre1"/>
      </w:pPr>
      <w:r w:rsidRPr="007752A4">
        <w:rPr>
          <w:noProof/>
          <w:lang w:eastAsia="fr-FR"/>
        </w:rPr>
        <mc:AlternateContent>
          <mc:Choice Requires="wps">
            <w:drawing>
              <wp:anchor distT="0" distB="0" distL="114300" distR="114300" simplePos="0" relativeHeight="251679744" behindDoc="0" locked="0" layoutInCell="1" allowOverlap="1" wp14:anchorId="7B4E5F84" wp14:editId="45163809">
                <wp:simplePos x="0" y="0"/>
                <wp:positionH relativeFrom="margin">
                  <wp:posOffset>-16510</wp:posOffset>
                </wp:positionH>
                <wp:positionV relativeFrom="paragraph">
                  <wp:posOffset>6938010</wp:posOffset>
                </wp:positionV>
                <wp:extent cx="1516380" cy="2238375"/>
                <wp:effectExtent l="0" t="0" r="0" b="0"/>
                <wp:wrapNone/>
                <wp:docPr id="277252812" name="Zone de texte 277252812"/>
                <wp:cNvGraphicFramePr/>
                <a:graphic xmlns:a="http://schemas.openxmlformats.org/drawingml/2006/main">
                  <a:graphicData uri="http://schemas.microsoft.com/office/word/2010/wordprocessingShape">
                    <wps:wsp>
                      <wps:cNvSpPr txBox="1"/>
                      <wps:spPr>
                        <a:xfrm>
                          <a:off x="0" y="0"/>
                          <a:ext cx="1516380" cy="2238375"/>
                        </a:xfrm>
                        <a:prstGeom prst="rect">
                          <a:avLst/>
                        </a:prstGeom>
                        <a:noFill/>
                        <a:ln w="6350">
                          <a:noFill/>
                        </a:ln>
                        <a:effectLst/>
                      </wps:spPr>
                      <wps:txbx>
                        <w:txbxContent>
                          <w:p w14:paraId="278FE525" w14:textId="77777777" w:rsidR="008F6ECC" w:rsidRDefault="008F6ECC" w:rsidP="008F6ECC">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56568F9C" w14:textId="77777777" w:rsidR="008F6ECC" w:rsidRPr="0027429C" w:rsidRDefault="008F6ECC" w:rsidP="008F6ECC">
                            <w:pPr>
                              <w:spacing w:before="120" w:after="120" w:line="240" w:lineRule="auto"/>
                              <w:rPr>
                                <w:sz w:val="18"/>
                                <w:szCs w:val="18"/>
                                <w:u w:val="single"/>
                              </w:rPr>
                            </w:pPr>
                            <w:r w:rsidRPr="0027429C">
                              <w:rPr>
                                <w:sz w:val="18"/>
                                <w:szCs w:val="18"/>
                                <w:u w:val="single"/>
                              </w:rPr>
                              <w:t xml:space="preserve">ANFH LIMOUSIN : </w:t>
                            </w:r>
                          </w:p>
                          <w:p w14:paraId="51D04556" w14:textId="77777777" w:rsidR="008F6ECC" w:rsidRPr="0027429C" w:rsidRDefault="008F6ECC" w:rsidP="008F6ECC">
                            <w:pPr>
                              <w:spacing w:before="120" w:after="120" w:line="240" w:lineRule="auto"/>
                              <w:rPr>
                                <w:rStyle w:val="Lienhypertexte"/>
                              </w:rPr>
                            </w:pPr>
                            <w:r w:rsidRPr="00221242">
                              <w:rPr>
                                <w:sz w:val="18"/>
                                <w:szCs w:val="18"/>
                              </w:rPr>
                              <w:t>Myriam MOUNEIX</w:t>
                            </w:r>
                            <w:r w:rsidRPr="00221242">
                              <w:rPr>
                                <w:sz w:val="18"/>
                                <w:szCs w:val="18"/>
                              </w:rPr>
                              <w:br/>
                            </w:r>
                            <w:hyperlink r:id="rId8" w:history="1">
                              <w:r w:rsidRPr="0027429C">
                                <w:rPr>
                                  <w:rStyle w:val="Lienhypertexte"/>
                                  <w:sz w:val="18"/>
                                  <w:szCs w:val="18"/>
                                </w:rPr>
                                <w:t>limousin.formation@anfh.fr</w:t>
                              </w:r>
                            </w:hyperlink>
                          </w:p>
                          <w:p w14:paraId="3E00E323" w14:textId="77777777" w:rsidR="008F6ECC" w:rsidRPr="0027429C" w:rsidRDefault="008F6ECC" w:rsidP="008F6ECC">
                            <w:pPr>
                              <w:spacing w:before="120" w:after="120" w:line="240" w:lineRule="auto"/>
                              <w:rPr>
                                <w:sz w:val="18"/>
                                <w:szCs w:val="18"/>
                                <w:u w:val="single"/>
                              </w:rPr>
                            </w:pPr>
                            <w:r w:rsidRPr="0027429C">
                              <w:rPr>
                                <w:sz w:val="18"/>
                                <w:szCs w:val="18"/>
                                <w:u w:val="single"/>
                              </w:rPr>
                              <w:t xml:space="preserve">ANFH AQUITAINE : </w:t>
                            </w:r>
                          </w:p>
                          <w:p w14:paraId="431688F6" w14:textId="77777777" w:rsidR="008F6ECC" w:rsidRPr="0027429C" w:rsidRDefault="008F6ECC" w:rsidP="008F6ECC">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9" w:history="1">
                              <w:r w:rsidRPr="00250862">
                                <w:rPr>
                                  <w:rStyle w:val="Lienhypertexte"/>
                                  <w:sz w:val="18"/>
                                  <w:szCs w:val="18"/>
                                </w:rPr>
                                <w:t>s.gracia@anfh.fr</w:t>
                              </w:r>
                            </w:hyperlink>
                          </w:p>
                          <w:p w14:paraId="529117A3" w14:textId="77777777" w:rsidR="008F6ECC" w:rsidRPr="0027429C" w:rsidRDefault="008F6ECC" w:rsidP="008F6ECC">
                            <w:pPr>
                              <w:spacing w:before="120" w:after="120" w:line="240" w:lineRule="auto"/>
                              <w:rPr>
                                <w:sz w:val="18"/>
                                <w:szCs w:val="18"/>
                                <w:u w:val="single"/>
                              </w:rPr>
                            </w:pPr>
                            <w:r w:rsidRPr="0027429C">
                              <w:rPr>
                                <w:sz w:val="18"/>
                                <w:szCs w:val="18"/>
                                <w:u w:val="single"/>
                              </w:rPr>
                              <w:t>ANFH POITOU :</w:t>
                            </w:r>
                          </w:p>
                          <w:p w14:paraId="2344B2FD" w14:textId="77777777" w:rsidR="008F6ECC" w:rsidRPr="00221242" w:rsidRDefault="008F6ECC" w:rsidP="008F6ECC">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0" w:history="1">
                              <w:r w:rsidRPr="0027429C">
                                <w:rPr>
                                  <w:rStyle w:val="Lienhypertexte"/>
                                  <w:sz w:val="18"/>
                                  <w:szCs w:val="18"/>
                                </w:rPr>
                                <w:t>par.poitou@anfh.fr</w:t>
                              </w:r>
                            </w:hyperlink>
                          </w:p>
                          <w:p w14:paraId="1D936788" w14:textId="77777777" w:rsidR="008F6ECC" w:rsidRDefault="008F6ECC" w:rsidP="008F6ECC">
                            <w:pPr>
                              <w:spacing w:before="120" w:after="120" w:line="240" w:lineRule="auto"/>
                            </w:pPr>
                          </w:p>
                          <w:p w14:paraId="3AF79B28" w14:textId="77777777" w:rsidR="008F6ECC" w:rsidRPr="00FA031E" w:rsidRDefault="008F6ECC" w:rsidP="008F6ECC">
                            <w:pPr>
                              <w:pStyle w:val="En-tte"/>
                              <w:rPr>
                                <w:rFonts w:ascii="Arial Black" w:hAnsi="Arial Black"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E5F84" id="_x0000_t202" coordsize="21600,21600" o:spt="202" path="m,l,21600r21600,l21600,xe">
                <v:stroke joinstyle="miter"/>
                <v:path gradientshapeok="t" o:connecttype="rect"/>
              </v:shapetype>
              <v:shape id="Zone de texte 277252812" o:spid="_x0000_s1026" type="#_x0000_t202" style="position:absolute;margin-left:-1.3pt;margin-top:546.3pt;width:119.4pt;height:176.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" filled="f" stroked="f" strokeweight=".5pt">
                <v:textbox>
                  <w:txbxContent>
                    <w:p w14:paraId="278FE525" w14:textId="77777777" w:rsidR="008F6ECC" w:rsidRDefault="008F6ECC" w:rsidP="008F6ECC">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56568F9C" w14:textId="77777777" w:rsidR="008F6ECC" w:rsidRPr="0027429C" w:rsidRDefault="008F6ECC" w:rsidP="008F6ECC">
                      <w:pPr>
                        <w:spacing w:before="120" w:after="120" w:line="240" w:lineRule="auto"/>
                        <w:rPr>
                          <w:sz w:val="18"/>
                          <w:szCs w:val="18"/>
                          <w:u w:val="single"/>
                        </w:rPr>
                      </w:pPr>
                      <w:r w:rsidRPr="0027429C">
                        <w:rPr>
                          <w:sz w:val="18"/>
                          <w:szCs w:val="18"/>
                          <w:u w:val="single"/>
                        </w:rPr>
                        <w:t xml:space="preserve">ANFH LIMOUSIN : </w:t>
                      </w:r>
                    </w:p>
                    <w:p w14:paraId="51D04556" w14:textId="77777777" w:rsidR="008F6ECC" w:rsidRPr="0027429C" w:rsidRDefault="008F6ECC" w:rsidP="008F6ECC">
                      <w:pPr>
                        <w:spacing w:before="120" w:after="120" w:line="240" w:lineRule="auto"/>
                        <w:rPr>
                          <w:rStyle w:val="Lienhypertexte"/>
                        </w:rPr>
                      </w:pPr>
                      <w:r w:rsidRPr="00221242">
                        <w:rPr>
                          <w:sz w:val="18"/>
                          <w:szCs w:val="18"/>
                        </w:rPr>
                        <w:t>Myriam MOUNEIX</w:t>
                      </w:r>
                      <w:r w:rsidRPr="00221242">
                        <w:rPr>
                          <w:sz w:val="18"/>
                          <w:szCs w:val="18"/>
                        </w:rPr>
                        <w:br/>
                      </w:r>
                      <w:hyperlink r:id="rId11" w:history="1">
                        <w:r w:rsidRPr="0027429C">
                          <w:rPr>
                            <w:rStyle w:val="Lienhypertexte"/>
                            <w:sz w:val="18"/>
                            <w:szCs w:val="18"/>
                          </w:rPr>
                          <w:t>limousin.formation@anfh.fr</w:t>
                        </w:r>
                      </w:hyperlink>
                    </w:p>
                    <w:p w14:paraId="3E00E323" w14:textId="77777777" w:rsidR="008F6ECC" w:rsidRPr="0027429C" w:rsidRDefault="008F6ECC" w:rsidP="008F6ECC">
                      <w:pPr>
                        <w:spacing w:before="120" w:after="120" w:line="240" w:lineRule="auto"/>
                        <w:rPr>
                          <w:sz w:val="18"/>
                          <w:szCs w:val="18"/>
                          <w:u w:val="single"/>
                        </w:rPr>
                      </w:pPr>
                      <w:r w:rsidRPr="0027429C">
                        <w:rPr>
                          <w:sz w:val="18"/>
                          <w:szCs w:val="18"/>
                          <w:u w:val="single"/>
                        </w:rPr>
                        <w:t xml:space="preserve">ANFH AQUITAINE : </w:t>
                      </w:r>
                    </w:p>
                    <w:p w14:paraId="431688F6" w14:textId="77777777" w:rsidR="008F6ECC" w:rsidRPr="0027429C" w:rsidRDefault="008F6ECC" w:rsidP="008F6ECC">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12" w:history="1">
                        <w:r w:rsidRPr="00250862">
                          <w:rPr>
                            <w:rStyle w:val="Lienhypertexte"/>
                            <w:sz w:val="18"/>
                            <w:szCs w:val="18"/>
                          </w:rPr>
                          <w:t>s.gracia@anfh.fr</w:t>
                        </w:r>
                      </w:hyperlink>
                    </w:p>
                    <w:p w14:paraId="529117A3" w14:textId="77777777" w:rsidR="008F6ECC" w:rsidRPr="0027429C" w:rsidRDefault="008F6ECC" w:rsidP="008F6ECC">
                      <w:pPr>
                        <w:spacing w:before="120" w:after="120" w:line="240" w:lineRule="auto"/>
                        <w:rPr>
                          <w:sz w:val="18"/>
                          <w:szCs w:val="18"/>
                          <w:u w:val="single"/>
                        </w:rPr>
                      </w:pPr>
                      <w:r w:rsidRPr="0027429C">
                        <w:rPr>
                          <w:sz w:val="18"/>
                          <w:szCs w:val="18"/>
                          <w:u w:val="single"/>
                        </w:rPr>
                        <w:t>ANFH POITOU :</w:t>
                      </w:r>
                    </w:p>
                    <w:p w14:paraId="2344B2FD" w14:textId="77777777" w:rsidR="008F6ECC" w:rsidRPr="00221242" w:rsidRDefault="008F6ECC" w:rsidP="008F6ECC">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3" w:history="1">
                        <w:r w:rsidRPr="0027429C">
                          <w:rPr>
                            <w:rStyle w:val="Lienhypertexte"/>
                            <w:sz w:val="18"/>
                            <w:szCs w:val="18"/>
                          </w:rPr>
                          <w:t>par.poitou@anfh.fr</w:t>
                        </w:r>
                      </w:hyperlink>
                    </w:p>
                    <w:p w14:paraId="1D936788" w14:textId="77777777" w:rsidR="008F6ECC" w:rsidRDefault="008F6ECC" w:rsidP="008F6ECC">
                      <w:pPr>
                        <w:spacing w:before="120" w:after="120" w:line="240" w:lineRule="auto"/>
                      </w:pPr>
                    </w:p>
                    <w:p w14:paraId="3AF79B28" w14:textId="77777777" w:rsidR="008F6ECC" w:rsidRPr="00FA031E" w:rsidRDefault="008F6ECC" w:rsidP="008F6ECC">
                      <w:pPr>
                        <w:pStyle w:val="En-tte"/>
                        <w:rPr>
                          <w:rFonts w:ascii="Arial Black" w:hAnsi="Arial Black" w:cs="Arial"/>
                          <w:b/>
                          <w:color w:val="FFFFFF" w:themeColor="background1"/>
                          <w:sz w:val="16"/>
                          <w:szCs w:val="16"/>
                        </w:rPr>
                      </w:pPr>
                    </w:p>
                  </w:txbxContent>
                </v:textbox>
                <w10:wrap anchorx="margin"/>
              </v:shape>
            </w:pict>
          </mc:Fallback>
        </mc:AlternateContent>
      </w:r>
      <w:r w:rsidR="00B257CF" w:rsidRPr="007752A4">
        <w:rPr>
          <w:noProof/>
          <w:lang w:eastAsia="fr-FR"/>
        </w:rPr>
        <mc:AlternateContent>
          <mc:Choice Requires="wps">
            <w:drawing>
              <wp:anchor distT="0" distB="0" distL="114300" distR="114300" simplePos="0" relativeHeight="251677696" behindDoc="0" locked="0" layoutInCell="1" allowOverlap="1" wp14:anchorId="3531AB14" wp14:editId="1300FA52">
                <wp:simplePos x="0" y="0"/>
                <wp:positionH relativeFrom="column">
                  <wp:posOffset>-37465</wp:posOffset>
                </wp:positionH>
                <wp:positionV relativeFrom="paragraph">
                  <wp:posOffset>7061835</wp:posOffset>
                </wp:positionV>
                <wp:extent cx="1492250" cy="18745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187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CBAD6" w14:textId="6957642C" w:rsidR="00FA031E" w:rsidRPr="00FA031E" w:rsidRDefault="00FA031E" w:rsidP="007752A4">
                            <w:pPr>
                              <w:pStyle w:val="En-tte"/>
                              <w:rPr>
                                <w:rFonts w:ascii="Arial Black" w:hAnsi="Arial Black"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1AB14" id="Zone de texte 1" o:spid="_x0000_s1027" type="#_x0000_t202" style="position:absolute;margin-left:-2.95pt;margin-top:556.05pt;width:117.5pt;height:14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" filled="f" stroked="f" strokeweight=".5pt">
                <v:textbox>
                  <w:txbxContent>
                    <w:p w14:paraId="11ECBAD6" w14:textId="6957642C" w:rsidR="00FA031E" w:rsidRPr="00FA031E" w:rsidRDefault="00FA031E" w:rsidP="007752A4">
                      <w:pPr>
                        <w:pStyle w:val="En-tte"/>
                        <w:rPr>
                          <w:rFonts w:ascii="Arial Black" w:hAnsi="Arial Black" w:cs="Arial"/>
                          <w:b/>
                          <w:color w:val="FFFFFF" w:themeColor="background1"/>
                          <w:sz w:val="16"/>
                          <w:szCs w:val="16"/>
                        </w:rPr>
                      </w:pPr>
                    </w:p>
                  </w:txbxContent>
                </v:textbox>
              </v:shape>
            </w:pict>
          </mc:Fallback>
        </mc:AlternateContent>
      </w:r>
      <w:r w:rsidR="00AF12E5" w:rsidRPr="007752A4">
        <w:rPr>
          <w:noProof/>
          <w:lang w:eastAsia="fr-FR"/>
        </w:rPr>
        <mc:AlternateContent>
          <mc:Choice Requires="wps">
            <w:drawing>
              <wp:anchor distT="0" distB="0" distL="114300" distR="114300" simplePos="0" relativeHeight="251669504" behindDoc="0" locked="0" layoutInCell="1" allowOverlap="1" wp14:anchorId="4A926028" wp14:editId="2163A527">
                <wp:simplePos x="0" y="0"/>
                <wp:positionH relativeFrom="column">
                  <wp:posOffset>-46990</wp:posOffset>
                </wp:positionH>
                <wp:positionV relativeFrom="paragraph">
                  <wp:posOffset>6463030</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77DF" w14:textId="0C84AE85"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26028" id="_x0000_t202" coordsize="21600,21600" o:spt="202" path="m,l,21600r21600,l21600,xe">
                <v:stroke joinstyle="miter"/>
                <v:path gradientshapeok="t" o:connecttype="rect"/>
              </v:shapetype>
              <v:shape id="Zone de texte 15" o:spid="_x0000_s1026" type="#_x0000_t202" style="position:absolute;margin-left:-3.7pt;margin-top:508.9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" filled="f" stroked="f" strokeweight=".5pt">
                <v:textbox>
                  <w:txbxContent>
                    <w:p w14:paraId="3D2E77DF" w14:textId="0C84AE85"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v:textbox>
              </v:shape>
            </w:pict>
          </mc:Fallback>
        </mc:AlternateContent>
      </w:r>
      <w:r w:rsidR="00AF12E5" w:rsidRPr="007752A4">
        <w:rPr>
          <w:noProof/>
          <w:lang w:eastAsia="fr-FR"/>
        </w:rPr>
        <mc:AlternateContent>
          <mc:Choice Requires="wps">
            <w:drawing>
              <wp:anchor distT="0" distB="0" distL="114300" distR="114300" simplePos="0" relativeHeight="251667456" behindDoc="0" locked="0" layoutInCell="1" allowOverlap="1" wp14:anchorId="55F44A28" wp14:editId="56F1A9D7">
                <wp:simplePos x="0" y="0"/>
                <wp:positionH relativeFrom="column">
                  <wp:posOffset>-48260</wp:posOffset>
                </wp:positionH>
                <wp:positionV relativeFrom="paragraph">
                  <wp:posOffset>5534660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E0A27" w14:textId="1B2446C5" w:rsidR="007752A4" w:rsidRPr="007752A4" w:rsidRDefault="007752A4" w:rsidP="00490BB3">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Arial" w:hAnsi="Arial" w:cs="Arial"/>
                                <w:color w:val="FFFFFF" w:themeColor="background1"/>
                                <w:sz w:val="18"/>
                                <w:szCs w:val="18"/>
                              </w:rPr>
                              <w:t xml:space="preserve">2 jours (14h) </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4A28" id="Zone de texte 14" o:spid="_x0000_s1027" type="#_x0000_t202" style="position:absolute;margin-left:-3.8pt;margin-top:435.8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ZTgQ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" filled="f" stroked="f" strokeweight=".5pt">
                <v:textbox>
                  <w:txbxContent>
                    <w:p w14:paraId="338E0A27" w14:textId="1B2446C5" w:rsidR="007752A4" w:rsidRPr="007752A4" w:rsidRDefault="007752A4" w:rsidP="00490BB3">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Arial" w:hAnsi="Arial" w:cs="Arial"/>
                          <w:color w:val="FFFFFF" w:themeColor="background1"/>
                          <w:sz w:val="18"/>
                          <w:szCs w:val="18"/>
                        </w:rPr>
                        <w:t xml:space="preserve">2 jours (14h) </w:t>
                      </w:r>
                      <w:r w:rsidRPr="007752A4">
                        <w:rPr>
                          <w:rFonts w:ascii="Georgia" w:hAnsi="Georgia"/>
                          <w:color w:val="FFFFFF" w:themeColor="background1"/>
                          <w:sz w:val="18"/>
                          <w:szCs w:val="18"/>
                        </w:rPr>
                        <w:t> </w:t>
                      </w:r>
                    </w:p>
                  </w:txbxContent>
                </v:textbox>
              </v:shape>
            </w:pict>
          </mc:Fallback>
        </mc:AlternateContent>
      </w:r>
      <w:r w:rsidR="00AF12E5" w:rsidRPr="007752A4">
        <w:rPr>
          <w:noProof/>
          <w:lang w:eastAsia="fr-FR"/>
        </w:rPr>
        <mc:AlternateContent>
          <mc:Choice Requires="wps">
            <w:drawing>
              <wp:anchor distT="0" distB="0" distL="114300" distR="114300" simplePos="0" relativeHeight="251665408" behindDoc="0" locked="0" layoutInCell="1" allowOverlap="1" wp14:anchorId="49CFC78E" wp14:editId="2481A2EE">
                <wp:simplePos x="0" y="0"/>
                <wp:positionH relativeFrom="column">
                  <wp:posOffset>-41910</wp:posOffset>
                </wp:positionH>
                <wp:positionV relativeFrom="paragraph">
                  <wp:posOffset>4598035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574A6" w14:textId="6BA8BC13" w:rsidR="00AF12E5" w:rsidRDefault="007752A4" w:rsidP="00AF12E5">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AF12E5">
                              <w:rPr>
                                <w:rFonts w:ascii="Arial" w:hAnsi="Arial" w:cs="Arial"/>
                                <w:color w:val="FFFFFF" w:themeColor="background1"/>
                                <w:sz w:val="18"/>
                                <w:szCs w:val="18"/>
                              </w:rPr>
                              <w:t xml:space="preserve">8 participants minimum </w:t>
                            </w:r>
                          </w:p>
                          <w:p w14:paraId="7807FDB0" w14:textId="28CFA6AD" w:rsidR="007752A4" w:rsidRPr="007752A4" w:rsidRDefault="00AF12E5" w:rsidP="00AF12E5">
                            <w:pPr>
                              <w:pStyle w:val="En-tte"/>
                              <w:rPr>
                                <w:rFonts w:ascii="Georgia" w:hAnsi="Georgia"/>
                                <w:color w:val="FFFFFF" w:themeColor="background1"/>
                                <w:sz w:val="18"/>
                                <w:szCs w:val="18"/>
                              </w:rPr>
                            </w:pPr>
                            <w:r>
                              <w:rPr>
                                <w:rFonts w:ascii="Arial" w:hAnsi="Arial" w:cs="Arial"/>
                                <w:color w:val="FFFFFF" w:themeColor="background1"/>
                                <w:sz w:val="18"/>
                                <w:szCs w:val="18"/>
                              </w:rPr>
                              <w:t>16 participants maximum</w:t>
                            </w:r>
                            <w:r w:rsidR="007752A4"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C78E" id="Zone de texte 13" o:spid="_x0000_s1028" type="#_x0000_t202" style="position:absolute;margin-left:-3.3pt;margin-top:362.0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Nh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" filled="f" stroked="f" strokeweight=".5pt">
                <v:textbox>
                  <w:txbxContent>
                    <w:p w14:paraId="2C8574A6" w14:textId="6BA8BC13" w:rsidR="00AF12E5" w:rsidRDefault="007752A4" w:rsidP="00AF12E5">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AF12E5">
                        <w:rPr>
                          <w:rFonts w:ascii="Arial" w:hAnsi="Arial" w:cs="Arial"/>
                          <w:color w:val="FFFFFF" w:themeColor="background1"/>
                          <w:sz w:val="18"/>
                          <w:szCs w:val="18"/>
                        </w:rPr>
                        <w:t xml:space="preserve">8 participants minimum </w:t>
                      </w:r>
                    </w:p>
                    <w:p w14:paraId="7807FDB0" w14:textId="28CFA6AD" w:rsidR="007752A4" w:rsidRPr="007752A4" w:rsidRDefault="00AF12E5" w:rsidP="00AF12E5">
                      <w:pPr>
                        <w:pStyle w:val="En-tte"/>
                        <w:rPr>
                          <w:rFonts w:ascii="Georgia" w:hAnsi="Georgia"/>
                          <w:color w:val="FFFFFF" w:themeColor="background1"/>
                          <w:sz w:val="18"/>
                          <w:szCs w:val="18"/>
                        </w:rPr>
                      </w:pPr>
                      <w:r>
                        <w:rPr>
                          <w:rFonts w:ascii="Arial" w:hAnsi="Arial" w:cs="Arial"/>
                          <w:color w:val="FFFFFF" w:themeColor="background1"/>
                          <w:sz w:val="18"/>
                          <w:szCs w:val="18"/>
                        </w:rPr>
                        <w:t>16 participants maximum</w:t>
                      </w:r>
                      <w:r w:rsidR="007752A4" w:rsidRPr="007752A4">
                        <w:rPr>
                          <w:rFonts w:ascii="Georgia" w:hAnsi="Georgia"/>
                          <w:color w:val="FFFFFF" w:themeColor="background1"/>
                          <w:sz w:val="18"/>
                          <w:szCs w:val="18"/>
                        </w:rPr>
                        <w:t> </w:t>
                      </w:r>
                    </w:p>
                  </w:txbxContent>
                </v:textbox>
              </v:shape>
            </w:pict>
          </mc:Fallback>
        </mc:AlternateContent>
      </w:r>
      <w:r w:rsidR="00AF12E5" w:rsidRPr="007752A4">
        <w:rPr>
          <w:noProof/>
          <w:lang w:eastAsia="fr-FR"/>
        </w:rPr>
        <mc:AlternateContent>
          <mc:Choice Requires="wps">
            <w:drawing>
              <wp:anchor distT="0" distB="0" distL="114300" distR="114300" simplePos="0" relativeHeight="251663360" behindDoc="0" locked="0" layoutInCell="1" allowOverlap="1" wp14:anchorId="5B1B3BE6" wp14:editId="29E0B809">
                <wp:simplePos x="0" y="0"/>
                <wp:positionH relativeFrom="column">
                  <wp:posOffset>-32385</wp:posOffset>
                </wp:positionH>
                <wp:positionV relativeFrom="paragraph">
                  <wp:posOffset>3543935</wp:posOffset>
                </wp:positionV>
                <wp:extent cx="1492250" cy="74295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628A1" w14:textId="16292A16" w:rsidR="00490BB3"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Georgia" w:hAnsi="Georgia"/>
                                <w:color w:val="FFFFFF" w:themeColor="background1"/>
                                <w:sz w:val="18"/>
                                <w:szCs w:val="18"/>
                              </w:rPr>
                              <w:t xml:space="preserve">Formateurs experts en management médical </w:t>
                            </w:r>
                          </w:p>
                          <w:p w14:paraId="67717BB7" w14:textId="77777777" w:rsidR="00490BB3" w:rsidRDefault="009D1D72" w:rsidP="007752A4">
                            <w:pPr>
                              <w:pStyle w:val="Aucunstyle"/>
                              <w:spacing w:line="240" w:lineRule="auto"/>
                              <w:rPr>
                                <w:rFonts w:ascii="Arial" w:hAnsi="Arial" w:cs="Arial"/>
                                <w:color w:val="FFFFFF" w:themeColor="background1"/>
                                <w:sz w:val="18"/>
                                <w:szCs w:val="18"/>
                              </w:rPr>
                            </w:pPr>
                            <w:r>
                              <w:rPr>
                                <w:rFonts w:ascii="Arial" w:hAnsi="Arial" w:cs="Arial"/>
                                <w:color w:val="FFFFFF" w:themeColor="background1"/>
                                <w:sz w:val="18"/>
                                <w:szCs w:val="18"/>
                              </w:rPr>
                              <w:t>Stéphan</w:t>
                            </w:r>
                            <w:r w:rsidR="00490BB3">
                              <w:rPr>
                                <w:rFonts w:ascii="Arial" w:hAnsi="Arial" w:cs="Arial"/>
                                <w:color w:val="FFFFFF" w:themeColor="background1"/>
                                <w:sz w:val="18"/>
                                <w:szCs w:val="18"/>
                              </w:rPr>
                              <w:t>ie PREVOT ou</w:t>
                            </w:r>
                          </w:p>
                          <w:p w14:paraId="64CBA8F2" w14:textId="77777777" w:rsidR="00490BB3" w:rsidRDefault="00490BB3" w:rsidP="007752A4">
                            <w:pPr>
                              <w:pStyle w:val="Aucunstyle"/>
                              <w:spacing w:line="240" w:lineRule="auto"/>
                              <w:rPr>
                                <w:rFonts w:ascii="Arial" w:hAnsi="Arial" w:cs="Arial"/>
                                <w:color w:val="FFFFFF" w:themeColor="background1"/>
                                <w:sz w:val="18"/>
                                <w:szCs w:val="18"/>
                              </w:rPr>
                            </w:pPr>
                            <w:r>
                              <w:rPr>
                                <w:rFonts w:ascii="Arial" w:hAnsi="Arial" w:cs="Arial"/>
                                <w:color w:val="FFFFFF" w:themeColor="background1"/>
                                <w:sz w:val="18"/>
                                <w:szCs w:val="18"/>
                              </w:rPr>
                              <w:t>Christine FERRAND ou</w:t>
                            </w:r>
                          </w:p>
                          <w:p w14:paraId="355BB685" w14:textId="4BCF2502" w:rsidR="007752A4" w:rsidRPr="007752A4" w:rsidRDefault="009D1D72" w:rsidP="007752A4">
                            <w:pPr>
                              <w:pStyle w:val="Aucunstyle"/>
                              <w:spacing w:line="240" w:lineRule="auto"/>
                              <w:rPr>
                                <w:rFonts w:ascii="Georgia" w:hAnsi="Georgia"/>
                                <w:color w:val="FFFFFF" w:themeColor="background1"/>
                                <w:sz w:val="18"/>
                                <w:szCs w:val="18"/>
                              </w:rPr>
                            </w:pPr>
                            <w:r>
                              <w:rPr>
                                <w:rFonts w:ascii="Arial" w:hAnsi="Arial" w:cs="Arial"/>
                                <w:color w:val="FFFFFF" w:themeColor="background1"/>
                                <w:sz w:val="18"/>
                                <w:szCs w:val="18"/>
                              </w:rPr>
                              <w:t>Vincent SIRAUT</w:t>
                            </w:r>
                            <w:r w:rsidR="007752A4"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B3BE6" id="Zone de texte 12" o:spid="_x0000_s1029" type="#_x0000_t202" style="position:absolute;margin-left:-2.55pt;margin-top:279.05pt;width:11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" filled="f" stroked="f" strokeweight=".5pt">
                <v:textbox>
                  <w:txbxContent>
                    <w:p w14:paraId="028628A1" w14:textId="16292A16" w:rsidR="00490BB3"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Georgia" w:hAnsi="Georgia"/>
                          <w:color w:val="FFFFFF" w:themeColor="background1"/>
                          <w:sz w:val="18"/>
                          <w:szCs w:val="18"/>
                        </w:rPr>
                        <w:t xml:space="preserve">Formateurs experts en management médical </w:t>
                      </w:r>
                    </w:p>
                    <w:p w14:paraId="67717BB7" w14:textId="77777777" w:rsidR="00490BB3" w:rsidRDefault="009D1D72" w:rsidP="007752A4">
                      <w:pPr>
                        <w:pStyle w:val="Aucunstyle"/>
                        <w:spacing w:line="240" w:lineRule="auto"/>
                        <w:rPr>
                          <w:rFonts w:ascii="Arial" w:hAnsi="Arial" w:cs="Arial"/>
                          <w:color w:val="FFFFFF" w:themeColor="background1"/>
                          <w:sz w:val="18"/>
                          <w:szCs w:val="18"/>
                        </w:rPr>
                      </w:pPr>
                      <w:r>
                        <w:rPr>
                          <w:rFonts w:ascii="Arial" w:hAnsi="Arial" w:cs="Arial"/>
                          <w:color w:val="FFFFFF" w:themeColor="background1"/>
                          <w:sz w:val="18"/>
                          <w:szCs w:val="18"/>
                        </w:rPr>
                        <w:t>Stéphan</w:t>
                      </w:r>
                      <w:r w:rsidR="00490BB3">
                        <w:rPr>
                          <w:rFonts w:ascii="Arial" w:hAnsi="Arial" w:cs="Arial"/>
                          <w:color w:val="FFFFFF" w:themeColor="background1"/>
                          <w:sz w:val="18"/>
                          <w:szCs w:val="18"/>
                        </w:rPr>
                        <w:t xml:space="preserve">ie PREVOT </w:t>
                      </w:r>
                      <w:proofErr w:type="gramStart"/>
                      <w:r w:rsidR="00490BB3">
                        <w:rPr>
                          <w:rFonts w:ascii="Arial" w:hAnsi="Arial" w:cs="Arial"/>
                          <w:color w:val="FFFFFF" w:themeColor="background1"/>
                          <w:sz w:val="18"/>
                          <w:szCs w:val="18"/>
                        </w:rPr>
                        <w:t>ou</w:t>
                      </w:r>
                      <w:proofErr w:type="gramEnd"/>
                    </w:p>
                    <w:p w14:paraId="64CBA8F2" w14:textId="77777777" w:rsidR="00490BB3" w:rsidRDefault="00490BB3" w:rsidP="007752A4">
                      <w:pPr>
                        <w:pStyle w:val="Aucunstyle"/>
                        <w:spacing w:line="240" w:lineRule="auto"/>
                        <w:rPr>
                          <w:rFonts w:ascii="Arial" w:hAnsi="Arial" w:cs="Arial"/>
                          <w:color w:val="FFFFFF" w:themeColor="background1"/>
                          <w:sz w:val="18"/>
                          <w:szCs w:val="18"/>
                        </w:rPr>
                      </w:pPr>
                      <w:r>
                        <w:rPr>
                          <w:rFonts w:ascii="Arial" w:hAnsi="Arial" w:cs="Arial"/>
                          <w:color w:val="FFFFFF" w:themeColor="background1"/>
                          <w:sz w:val="18"/>
                          <w:szCs w:val="18"/>
                        </w:rPr>
                        <w:t xml:space="preserve">Christine FERRAND </w:t>
                      </w:r>
                      <w:proofErr w:type="gramStart"/>
                      <w:r>
                        <w:rPr>
                          <w:rFonts w:ascii="Arial" w:hAnsi="Arial" w:cs="Arial"/>
                          <w:color w:val="FFFFFF" w:themeColor="background1"/>
                          <w:sz w:val="18"/>
                          <w:szCs w:val="18"/>
                        </w:rPr>
                        <w:t>ou</w:t>
                      </w:r>
                      <w:proofErr w:type="gramEnd"/>
                    </w:p>
                    <w:p w14:paraId="355BB685" w14:textId="4BCF2502" w:rsidR="007752A4" w:rsidRPr="007752A4" w:rsidRDefault="009D1D72" w:rsidP="007752A4">
                      <w:pPr>
                        <w:pStyle w:val="Aucunstyle"/>
                        <w:spacing w:line="240" w:lineRule="auto"/>
                        <w:rPr>
                          <w:rFonts w:ascii="Georgia" w:hAnsi="Georgia"/>
                          <w:color w:val="FFFFFF" w:themeColor="background1"/>
                          <w:sz w:val="18"/>
                          <w:szCs w:val="18"/>
                        </w:rPr>
                      </w:pPr>
                      <w:r>
                        <w:rPr>
                          <w:rFonts w:ascii="Arial" w:hAnsi="Arial" w:cs="Arial"/>
                          <w:color w:val="FFFFFF" w:themeColor="background1"/>
                          <w:sz w:val="18"/>
                          <w:szCs w:val="18"/>
                        </w:rPr>
                        <w:t>Vincent SIRAUT</w:t>
                      </w:r>
                      <w:r w:rsidR="007752A4" w:rsidRPr="007752A4">
                        <w:rPr>
                          <w:rFonts w:ascii="Arial" w:hAnsi="Arial" w:cs="Arial"/>
                          <w:color w:val="FFFFFF" w:themeColor="background1"/>
                          <w:sz w:val="18"/>
                          <w:szCs w:val="18"/>
                        </w:rPr>
                        <w:t xml:space="preserve"> </w:t>
                      </w:r>
                    </w:p>
                  </w:txbxContent>
                </v:textbox>
              </v:shape>
            </w:pict>
          </mc:Fallback>
        </mc:AlternateContent>
      </w:r>
      <w:r w:rsidR="00AF12E5" w:rsidRPr="007752A4">
        <w:rPr>
          <w:noProof/>
          <w:lang w:eastAsia="fr-FR"/>
        </w:rPr>
        <mc:AlternateContent>
          <mc:Choice Requires="wps">
            <w:drawing>
              <wp:anchor distT="0" distB="0" distL="114300" distR="114300" simplePos="0" relativeHeight="251661312" behindDoc="0" locked="0" layoutInCell="1" allowOverlap="1" wp14:anchorId="287C5D4A" wp14:editId="40CBA7C5">
                <wp:simplePos x="0" y="0"/>
                <wp:positionH relativeFrom="column">
                  <wp:posOffset>-41910</wp:posOffset>
                </wp:positionH>
                <wp:positionV relativeFrom="paragraph">
                  <wp:posOffset>2219960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00CCA" w14:textId="5F50D7D9" w:rsidR="007752A4" w:rsidRPr="007752A4" w:rsidRDefault="007752A4" w:rsidP="00490BB3">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5D4A" id="Zone de texte 7" o:spid="_x0000_s1030" type="#_x0000_t202" style="position:absolute;margin-left:-3.3pt;margin-top:174.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" filled="f" stroked="f" strokeweight=".5pt">
                <v:textbox>
                  <w:txbxContent>
                    <w:p w14:paraId="3D700CCA" w14:textId="5F50D7D9" w:rsidR="007752A4" w:rsidRPr="007752A4" w:rsidRDefault="007752A4" w:rsidP="00490BB3">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490BB3">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v:textbox>
              </v:shape>
            </w:pict>
          </mc:Fallback>
        </mc:AlternateContent>
      </w:r>
      <w:r w:rsidR="0014541C" w:rsidRPr="007752A4">
        <w:rPr>
          <w:noProof/>
          <w:lang w:eastAsia="fr-FR"/>
        </w:rPr>
        <mc:AlternateContent>
          <mc:Choice Requires="wps">
            <w:drawing>
              <wp:anchor distT="0" distB="0" distL="114300" distR="114300" simplePos="0" relativeHeight="251660288" behindDoc="0" locked="0" layoutInCell="1" allowOverlap="1" wp14:anchorId="689F361D" wp14:editId="3B4334AD">
                <wp:simplePos x="0" y="0"/>
                <wp:positionH relativeFrom="column">
                  <wp:posOffset>-70485</wp:posOffset>
                </wp:positionH>
                <wp:positionV relativeFrom="paragraph">
                  <wp:posOffset>889635</wp:posOffset>
                </wp:positionV>
                <wp:extent cx="6584950" cy="12420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584950" cy="1242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EDF597" w14:textId="2910A39E" w:rsidR="0014541C" w:rsidRDefault="0014541C" w:rsidP="0014541C">
                            <w:pPr>
                              <w:pStyle w:val="Aucunstyle"/>
                              <w:spacing w:line="240" w:lineRule="auto"/>
                              <w:jc w:val="both"/>
                              <w:rPr>
                                <w:rFonts w:ascii="Georgia" w:hAnsi="Georgia"/>
                                <w:color w:val="1B3264"/>
                                <w:sz w:val="20"/>
                                <w:szCs w:val="20"/>
                              </w:rPr>
                            </w:pPr>
                            <w:r>
                              <w:rPr>
                                <w:rFonts w:ascii="Georgia" w:hAnsi="Georgia"/>
                                <w:color w:val="1B3264"/>
                                <w:sz w:val="20"/>
                                <w:szCs w:val="20"/>
                              </w:rPr>
                              <w:t>La gestion de conflit est le besoin en formation souvent exprimé en premier par les praticiens du fait d’un environnement hospitalier en mouvement perpétuel. Les deux journées offrent aux participants l’occasion d’expérimenter des solutions et des comportements adaptés à leur contexte professionnel. Il s’agit d’apprendre à prévenir, mais aussi désamorcer les situations aig</w:t>
                            </w:r>
                            <w:r w:rsidRPr="0014541C">
                              <w:rPr>
                                <w:rFonts w:ascii="Georgia" w:hAnsi="Georgia"/>
                                <w:color w:val="1B3264"/>
                                <w:sz w:val="20"/>
                                <w:szCs w:val="20"/>
                              </w:rPr>
                              <w:t>ü</w:t>
                            </w:r>
                            <w:r>
                              <w:rPr>
                                <w:rFonts w:ascii="Georgia" w:hAnsi="Georgia"/>
                                <w:color w:val="1B3264"/>
                                <w:sz w:val="20"/>
                                <w:szCs w:val="20"/>
                              </w:rPr>
                              <w:t xml:space="preserve">es, en gérant l’agressivité d’autrui et en s’appuyant sur les techniques de la négociation, de la médiation.  </w:t>
                            </w:r>
                          </w:p>
                          <w:p w14:paraId="2D0FE606" w14:textId="77777777" w:rsidR="0014541C" w:rsidRDefault="0014541C" w:rsidP="0014541C">
                            <w:pPr>
                              <w:pStyle w:val="Aucunstyle"/>
                              <w:spacing w:line="240" w:lineRule="auto"/>
                              <w:jc w:val="both"/>
                              <w:rPr>
                                <w:rFonts w:ascii="Georgia" w:hAnsi="Georgia"/>
                                <w:color w:val="1B3264"/>
                                <w:sz w:val="20"/>
                                <w:szCs w:val="20"/>
                              </w:rPr>
                            </w:pPr>
                          </w:p>
                          <w:p w14:paraId="1FCC50E2" w14:textId="21B48A61" w:rsidR="007752A4" w:rsidRPr="001D31F3" w:rsidRDefault="007752A4" w:rsidP="007752A4">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361D" id="Zone de texte 6" o:spid="_x0000_s1031" type="#_x0000_t202" style="position:absolute;margin-left:-5.55pt;margin-top:70.05pt;width:518.5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" filled="f" stroked="f" strokeweight=".5pt">
                <v:textbox>
                  <w:txbxContent>
                    <w:p w14:paraId="78EDF597" w14:textId="2910A39E" w:rsidR="0014541C" w:rsidRDefault="0014541C" w:rsidP="0014541C">
                      <w:pPr>
                        <w:pStyle w:val="Aucunstyle"/>
                        <w:spacing w:line="240" w:lineRule="auto"/>
                        <w:jc w:val="both"/>
                        <w:rPr>
                          <w:rFonts w:ascii="Georgia" w:hAnsi="Georgia"/>
                          <w:color w:val="1B3264"/>
                          <w:sz w:val="20"/>
                          <w:szCs w:val="20"/>
                        </w:rPr>
                      </w:pPr>
                      <w:r>
                        <w:rPr>
                          <w:rFonts w:ascii="Georgia" w:hAnsi="Georgia"/>
                          <w:color w:val="1B3264"/>
                          <w:sz w:val="20"/>
                          <w:szCs w:val="20"/>
                        </w:rPr>
                        <w:t>La gestion de conflit est le besoin en formation souvent exprimé en premier par les praticiens du fait d’un environnement hospitalier en mouvement perpétuel. Les deux journées offrent aux participants l’occasion d’expérimenter des solutions et des comportements adaptés à leur contexte professionnel. Il s’agit d’apprendre à prévenir, mais aussi désamorcer les situations aig</w:t>
                      </w:r>
                      <w:r w:rsidRPr="0014541C">
                        <w:rPr>
                          <w:rFonts w:ascii="Georgia" w:hAnsi="Georgia"/>
                          <w:color w:val="1B3264"/>
                          <w:sz w:val="20"/>
                          <w:szCs w:val="20"/>
                        </w:rPr>
                        <w:t>ü</w:t>
                      </w:r>
                      <w:r>
                        <w:rPr>
                          <w:rFonts w:ascii="Georgia" w:hAnsi="Georgia"/>
                          <w:color w:val="1B3264"/>
                          <w:sz w:val="20"/>
                          <w:szCs w:val="20"/>
                        </w:rPr>
                        <w:t xml:space="preserve">es, en gérant l’agressivité d’autrui et en s’appuyant sur les techniques de la négociation, de la médiation.  </w:t>
                      </w:r>
                    </w:p>
                    <w:p w14:paraId="2D0FE606" w14:textId="77777777" w:rsidR="0014541C" w:rsidRDefault="0014541C" w:rsidP="0014541C">
                      <w:pPr>
                        <w:pStyle w:val="Aucunstyle"/>
                        <w:spacing w:line="240" w:lineRule="auto"/>
                        <w:jc w:val="both"/>
                        <w:rPr>
                          <w:rFonts w:ascii="Georgia" w:hAnsi="Georgia"/>
                          <w:color w:val="1B3264"/>
                          <w:sz w:val="20"/>
                          <w:szCs w:val="20"/>
                        </w:rPr>
                      </w:pPr>
                    </w:p>
                    <w:p w14:paraId="1FCC50E2" w14:textId="21B48A61" w:rsidR="007752A4" w:rsidRPr="001D31F3" w:rsidRDefault="007752A4" w:rsidP="007752A4">
                      <w:pPr>
                        <w:pStyle w:val="Aucunstyle"/>
                        <w:spacing w:line="240" w:lineRule="auto"/>
                        <w:rPr>
                          <w:rFonts w:ascii="Georgia" w:hAnsi="Georgia"/>
                          <w:color w:val="1B3264"/>
                          <w:sz w:val="20"/>
                          <w:szCs w:val="20"/>
                        </w:rPr>
                      </w:pPr>
                    </w:p>
                  </w:txbxContent>
                </v:textbox>
              </v:shape>
            </w:pict>
          </mc:Fallback>
        </mc:AlternateContent>
      </w:r>
      <w:r w:rsidR="0014541C" w:rsidRPr="007752A4">
        <w:rPr>
          <w:noProof/>
          <w:lang w:eastAsia="fr-FR"/>
        </w:rPr>
        <mc:AlternateContent>
          <mc:Choice Requires="wps">
            <w:drawing>
              <wp:anchor distT="0" distB="0" distL="114300" distR="114300" simplePos="0" relativeHeight="251673600" behindDoc="0" locked="0" layoutInCell="1" allowOverlap="1" wp14:anchorId="09CEFAB2" wp14:editId="24774430">
                <wp:simplePos x="0" y="0"/>
                <wp:positionH relativeFrom="column">
                  <wp:posOffset>4120515</wp:posOffset>
                </wp:positionH>
                <wp:positionV relativeFrom="paragraph">
                  <wp:posOffset>2458085</wp:posOffset>
                </wp:positionV>
                <wp:extent cx="2774950" cy="663892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74950" cy="663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2DBC8" w14:textId="18DDDD56"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JOUR 1 : </w:t>
                            </w:r>
                          </w:p>
                          <w:p w14:paraId="615682D6" w14:textId="77777777"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Identifier les différents types de conflits : </w:t>
                            </w:r>
                          </w:p>
                          <w:p w14:paraId="6711F9C8" w14:textId="536BC404"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-Comprendre la notion de conflit</w:t>
                            </w:r>
                          </w:p>
                          <w:p w14:paraId="001A59B6"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-Définition du conflit pour mieux l’identifier l’architecture du conflit</w:t>
                            </w:r>
                          </w:p>
                          <w:p w14:paraId="5527AA60" w14:textId="0B200650"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-Analyser un conflit</w:t>
                            </w:r>
                          </w:p>
                          <w:p w14:paraId="635C61B4"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-Évaluer le coût des conflits et de ses conséquences</w:t>
                            </w:r>
                          </w:p>
                          <w:p w14:paraId="4704A8D1" w14:textId="6A1D310C"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-Repérer les tensions et les comportements à l’origine des conflits.</w:t>
                            </w:r>
                          </w:p>
                          <w:p w14:paraId="18CD2C46" w14:textId="77777777"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122844D0" w14:textId="77777777"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La résolution de conflit, la médiation : </w:t>
                            </w:r>
                          </w:p>
                          <w:p w14:paraId="335D0A27" w14:textId="6409D5CD"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-Mise en situation à partir d’une situation proposée en lien avec l’exercice de cadrage.</w:t>
                            </w:r>
                          </w:p>
                          <w:p w14:paraId="135B4CD1" w14:textId="5E055C18"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-Confrontation avec la réalité du terrain.</w:t>
                            </w:r>
                          </w:p>
                          <w:p w14:paraId="309EAED1" w14:textId="53F73550"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4DC51BA6" w14:textId="77777777"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1356918E" w14:textId="77777777"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JOUR 2 : </w:t>
                            </w:r>
                          </w:p>
                          <w:p w14:paraId="299F5C2D" w14:textId="6BEA3740"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Savoir négocier, gérer mais aussi anticiper : </w:t>
                            </w:r>
                          </w:p>
                          <w:p w14:paraId="65547DCE"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-Accompagner le changement</w:t>
                            </w:r>
                          </w:p>
                          <w:p w14:paraId="7B9F079C"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-La méthode DESC</w:t>
                            </w:r>
                          </w:p>
                          <w:p w14:paraId="34B5CF79"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-Son comportement dans le conflit</w:t>
                            </w:r>
                          </w:p>
                          <w:p w14:paraId="4C79D6F4" w14:textId="3DE51685"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 xml:space="preserve">-Les jeux psychologiques selon </w:t>
                            </w:r>
                            <w:proofErr w:type="spellStart"/>
                            <w:r w:rsidRPr="00AF12E5">
                              <w:rPr>
                                <w:rFonts w:ascii="Arial" w:hAnsi="Arial" w:cs="Arial"/>
                                <w:color w:val="1B3264"/>
                                <w:sz w:val="20"/>
                                <w:szCs w:val="16"/>
                              </w:rPr>
                              <w:t>Karpman</w:t>
                            </w:r>
                            <w:proofErr w:type="spellEnd"/>
                          </w:p>
                          <w:p w14:paraId="79381D16" w14:textId="77777777"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78C0DC03" w14:textId="6550C4D2"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Accompagner le changement</w:t>
                            </w:r>
                            <w:r w:rsidR="0014541C" w:rsidRPr="00AF12E5">
                              <w:rPr>
                                <w:rFonts w:ascii="Arial" w:hAnsi="Arial" w:cs="Arial"/>
                                <w:b/>
                                <w:color w:val="1B3264"/>
                                <w:sz w:val="20"/>
                                <w:szCs w:val="16"/>
                              </w:rPr>
                              <w:t> :</w:t>
                            </w:r>
                          </w:p>
                          <w:p w14:paraId="3FFD3F00" w14:textId="2BDD80C9"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-L’architecture du conflit et son analyse : outil d’aide à la conduite du changement</w:t>
                            </w:r>
                          </w:p>
                          <w:p w14:paraId="7166ABAE" w14:textId="6BA26EAA"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-Les sources de conflit, les sources d’inflation</w:t>
                            </w: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FAB2" id="Zone de texte 17" o:spid="_x0000_s1032" type="#_x0000_t202" style="position:absolute;margin-left:324.45pt;margin-top:193.55pt;width:218.5pt;height:5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" filled="f" stroked="f" strokeweight=".5pt">
                <v:textbox>
                  <w:txbxContent>
                    <w:p w14:paraId="7122DBC8" w14:textId="18DDDD56"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JOUR 1 : </w:t>
                      </w:r>
                    </w:p>
                    <w:p w14:paraId="615682D6" w14:textId="77777777"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Identifier les différents types de conflits : </w:t>
                      </w:r>
                    </w:p>
                    <w:p w14:paraId="6711F9C8" w14:textId="536BC404"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-Comprendre la notion de conflit</w:t>
                      </w:r>
                    </w:p>
                    <w:p w14:paraId="001A59B6"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-Définition du conflit pour mieux l’identifier l’architecture du conflit</w:t>
                      </w:r>
                    </w:p>
                    <w:p w14:paraId="5527AA60" w14:textId="0B200650"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-Analyser un conflit</w:t>
                      </w:r>
                    </w:p>
                    <w:p w14:paraId="635C61B4"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-Évaluer le coût des conflits et de ses conséquences</w:t>
                      </w:r>
                    </w:p>
                    <w:p w14:paraId="4704A8D1" w14:textId="6A1D310C"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-Repérer les tensions et les comportements à l’origine des conflits.</w:t>
                      </w:r>
                    </w:p>
                    <w:p w14:paraId="18CD2C46" w14:textId="77777777"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122844D0" w14:textId="77777777"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La résolution de conflit, la médiation : </w:t>
                      </w:r>
                    </w:p>
                    <w:p w14:paraId="335D0A27" w14:textId="6409D5CD"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-Mise en situation à partir d’une situation proposée en lien avec l’exercice de cadrage.</w:t>
                      </w:r>
                    </w:p>
                    <w:p w14:paraId="135B4CD1" w14:textId="5E055C18"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-Confrontation avec la réalité du terrain.</w:t>
                      </w:r>
                    </w:p>
                    <w:p w14:paraId="309EAED1" w14:textId="53F73550"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4DC51BA6" w14:textId="77777777"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1356918E" w14:textId="77777777"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JOUR 2 : </w:t>
                      </w:r>
                    </w:p>
                    <w:p w14:paraId="299F5C2D" w14:textId="6BEA3740"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 xml:space="preserve">Savoir négocier, gérer mais aussi anticiper : </w:t>
                      </w:r>
                    </w:p>
                    <w:p w14:paraId="65547DCE"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-Accompagner le changement</w:t>
                      </w:r>
                    </w:p>
                    <w:p w14:paraId="7B9F079C"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-La méthode DESC</w:t>
                      </w:r>
                    </w:p>
                    <w:p w14:paraId="34B5CF79" w14:textId="77777777"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-Son comportement dans le conflit</w:t>
                      </w:r>
                    </w:p>
                    <w:p w14:paraId="4C79D6F4" w14:textId="3DE51685"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 xml:space="preserve">-Les jeux psychologiques selon </w:t>
                      </w:r>
                      <w:proofErr w:type="spellStart"/>
                      <w:r w:rsidRPr="00AF12E5">
                        <w:rPr>
                          <w:rFonts w:ascii="Arial" w:hAnsi="Arial" w:cs="Arial"/>
                          <w:color w:val="1B3264"/>
                          <w:sz w:val="20"/>
                          <w:szCs w:val="16"/>
                        </w:rPr>
                        <w:t>Karpman</w:t>
                      </w:r>
                      <w:proofErr w:type="spellEnd"/>
                    </w:p>
                    <w:p w14:paraId="79381D16" w14:textId="77777777" w:rsidR="009A3E41" w:rsidRPr="00AF12E5" w:rsidRDefault="009A3E41" w:rsidP="009A3E41">
                      <w:pPr>
                        <w:pStyle w:val="Paragraphestandard"/>
                        <w:tabs>
                          <w:tab w:val="left" w:pos="560"/>
                        </w:tabs>
                        <w:spacing w:line="240" w:lineRule="auto"/>
                        <w:ind w:right="113" w:firstLine="113"/>
                        <w:rPr>
                          <w:rFonts w:ascii="Arial" w:hAnsi="Arial" w:cs="Arial"/>
                          <w:color w:val="1B3264"/>
                          <w:sz w:val="20"/>
                          <w:szCs w:val="16"/>
                        </w:rPr>
                      </w:pPr>
                    </w:p>
                    <w:p w14:paraId="78C0DC03" w14:textId="6550C4D2" w:rsidR="009A3E41" w:rsidRPr="00AF12E5" w:rsidRDefault="009A3E41" w:rsidP="009A3E41">
                      <w:pPr>
                        <w:pStyle w:val="Paragraphestandard"/>
                        <w:tabs>
                          <w:tab w:val="left" w:pos="560"/>
                        </w:tabs>
                        <w:spacing w:line="240" w:lineRule="auto"/>
                        <w:ind w:right="113"/>
                        <w:rPr>
                          <w:rFonts w:ascii="Arial" w:hAnsi="Arial" w:cs="Arial"/>
                          <w:b/>
                          <w:color w:val="1B3264"/>
                          <w:sz w:val="20"/>
                          <w:szCs w:val="16"/>
                        </w:rPr>
                      </w:pPr>
                      <w:r w:rsidRPr="00AF12E5">
                        <w:rPr>
                          <w:rFonts w:ascii="Arial" w:hAnsi="Arial" w:cs="Arial"/>
                          <w:b/>
                          <w:color w:val="1B3264"/>
                          <w:sz w:val="20"/>
                          <w:szCs w:val="16"/>
                        </w:rPr>
                        <w:t>Accompagner le changement</w:t>
                      </w:r>
                      <w:r w:rsidR="0014541C" w:rsidRPr="00AF12E5">
                        <w:rPr>
                          <w:rFonts w:ascii="Arial" w:hAnsi="Arial" w:cs="Arial"/>
                          <w:b/>
                          <w:color w:val="1B3264"/>
                          <w:sz w:val="20"/>
                          <w:szCs w:val="16"/>
                        </w:rPr>
                        <w:t> :</w:t>
                      </w:r>
                    </w:p>
                    <w:p w14:paraId="3FFD3F00" w14:textId="2BDD80C9"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-L’architecture du conflit et son analyse : outil d’aide à la conduite du changement</w:t>
                      </w:r>
                    </w:p>
                    <w:p w14:paraId="7166ABAE" w14:textId="6BA26EAA" w:rsidR="009A3E41" w:rsidRPr="00AF12E5" w:rsidRDefault="009A3E41" w:rsidP="009A3E41">
                      <w:pPr>
                        <w:pStyle w:val="Paragraphestandard"/>
                        <w:tabs>
                          <w:tab w:val="left" w:pos="560"/>
                        </w:tabs>
                        <w:spacing w:line="240" w:lineRule="auto"/>
                        <w:ind w:right="113"/>
                        <w:rPr>
                          <w:rFonts w:ascii="Arial" w:hAnsi="Arial" w:cs="Arial"/>
                          <w:color w:val="1B3264"/>
                          <w:sz w:val="20"/>
                          <w:szCs w:val="16"/>
                        </w:rPr>
                      </w:pPr>
                      <w:r w:rsidRPr="00AF12E5">
                        <w:rPr>
                          <w:rFonts w:ascii="Arial" w:hAnsi="Arial" w:cs="Arial"/>
                          <w:color w:val="1B3264"/>
                          <w:sz w:val="20"/>
                          <w:szCs w:val="16"/>
                        </w:rPr>
                        <w:t>-Les sources de conflit, les sources d’inflation</w:t>
                      </w: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v:textbox>
              </v:shape>
            </w:pict>
          </mc:Fallback>
        </mc:AlternateContent>
      </w:r>
      <w:r w:rsidR="00490BB3" w:rsidRPr="007752A4">
        <w:rPr>
          <w:noProof/>
          <w:lang w:eastAsia="fr-FR"/>
        </w:rPr>
        <mc:AlternateContent>
          <mc:Choice Requires="wps">
            <w:drawing>
              <wp:anchor distT="0" distB="0" distL="114300" distR="114300" simplePos="0" relativeHeight="251671552" behindDoc="0" locked="0" layoutInCell="1" allowOverlap="1" wp14:anchorId="58EAFE4B" wp14:editId="000C1733">
                <wp:simplePos x="0" y="0"/>
                <wp:positionH relativeFrom="column">
                  <wp:posOffset>1644015</wp:posOffset>
                </wp:positionH>
                <wp:positionV relativeFrom="paragraph">
                  <wp:posOffset>2464435</wp:posOffset>
                </wp:positionV>
                <wp:extent cx="2381250" cy="2698750"/>
                <wp:effectExtent l="0" t="0" r="0" b="6350"/>
                <wp:wrapNone/>
                <wp:docPr id="16" name="Zone de texte 16"/>
                <wp:cNvGraphicFramePr/>
                <a:graphic xmlns:a="http://schemas.openxmlformats.org/drawingml/2006/main">
                  <a:graphicData uri="http://schemas.microsoft.com/office/word/2010/wordprocessingShape">
                    <wps:wsp>
                      <wps:cNvSpPr txBox="1"/>
                      <wps:spPr>
                        <a:xfrm>
                          <a:off x="0" y="0"/>
                          <a:ext cx="2381250" cy="269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BA75E" w14:textId="77777777" w:rsidR="00A24EFF" w:rsidRPr="007752A4" w:rsidRDefault="00A24EFF" w:rsidP="007752A4">
                            <w:pPr>
                              <w:pStyle w:val="En-tte"/>
                              <w:rPr>
                                <w:rFonts w:ascii="Georgia" w:hAnsi="Georgia"/>
                                <w:color w:val="1B3264"/>
                                <w:sz w:val="20"/>
                                <w:szCs w:val="20"/>
                              </w:rPr>
                            </w:pPr>
                          </w:p>
                          <w:p w14:paraId="31C98427" w14:textId="77777777"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Identifier les différents types de conflits</w:t>
                            </w:r>
                          </w:p>
                          <w:p w14:paraId="1ADF875D" w14:textId="1A0F96E9"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Maîtriser la médiation dans les situations conflictuelles</w:t>
                            </w:r>
                          </w:p>
                          <w:p w14:paraId="0C58C14C" w14:textId="77777777"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Savoir négocier, gérer mais aussi anticiper</w:t>
                            </w:r>
                          </w:p>
                          <w:p w14:paraId="43FC312A" w14:textId="77777777"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Accompagner le changement</w:t>
                            </w:r>
                          </w:p>
                          <w:p w14:paraId="395CC787" w14:textId="77777777" w:rsidR="00A24EFF" w:rsidRPr="00CD5061" w:rsidRDefault="00A24EFF"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FE4B" id="Zone de texte 16" o:spid="_x0000_s1035" type="#_x0000_t202" style="position:absolute;margin-left:129.45pt;margin-top:194.05pt;width:187.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" filled="f" stroked="f" strokeweight=".5pt">
                <v:textbox>
                  <w:txbxContent>
                    <w:p w14:paraId="77FBA75E" w14:textId="77777777" w:rsidR="00A24EFF" w:rsidRPr="007752A4" w:rsidRDefault="00A24EFF" w:rsidP="007752A4">
                      <w:pPr>
                        <w:pStyle w:val="En-tte"/>
                        <w:rPr>
                          <w:rFonts w:ascii="Georgia" w:hAnsi="Georgia"/>
                          <w:color w:val="1B3264"/>
                          <w:sz w:val="20"/>
                          <w:szCs w:val="20"/>
                        </w:rPr>
                      </w:pPr>
                    </w:p>
                    <w:p w14:paraId="31C98427" w14:textId="77777777"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Identifier les différents types de conflits</w:t>
                      </w:r>
                    </w:p>
                    <w:p w14:paraId="1ADF875D" w14:textId="1A0F96E9"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Maîtriser la médiation dans les situations conflictuelles</w:t>
                      </w:r>
                    </w:p>
                    <w:p w14:paraId="0C58C14C" w14:textId="77777777"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Savoir négocier, gérer mais aussi anticiper</w:t>
                      </w:r>
                    </w:p>
                    <w:p w14:paraId="43FC312A" w14:textId="77777777" w:rsidR="009D1D72" w:rsidRPr="009D1D72" w:rsidRDefault="009D1D72" w:rsidP="009D1D72">
                      <w:pPr>
                        <w:pStyle w:val="Paragraphedeliste"/>
                        <w:numPr>
                          <w:ilvl w:val="0"/>
                          <w:numId w:val="4"/>
                        </w:numPr>
                        <w:ind w:left="284" w:hanging="284"/>
                        <w:rPr>
                          <w:rFonts w:cs="Arial"/>
                          <w:color w:val="1B3264"/>
                          <w:sz w:val="20"/>
                          <w:szCs w:val="21"/>
                        </w:rPr>
                      </w:pPr>
                      <w:r w:rsidRPr="009D1D72">
                        <w:rPr>
                          <w:rFonts w:cs="Arial"/>
                          <w:color w:val="1B3264"/>
                          <w:sz w:val="20"/>
                          <w:szCs w:val="21"/>
                        </w:rPr>
                        <w:t>Accompagner le changement</w:t>
                      </w:r>
                    </w:p>
                    <w:p w14:paraId="395CC787" w14:textId="77777777" w:rsidR="00A24EFF" w:rsidRPr="00CD5061" w:rsidRDefault="00A24EFF" w:rsidP="007752A4">
                      <w:pPr>
                        <w:pStyle w:val="En-tte"/>
                        <w:rPr>
                          <w:rFonts w:ascii="Georgia" w:hAnsi="Georgia"/>
                          <w:color w:val="FFFFFF" w:themeColor="background1"/>
                          <w:sz w:val="20"/>
                          <w:szCs w:val="20"/>
                        </w:rPr>
                      </w:pPr>
                    </w:p>
                  </w:txbxContent>
                </v:textbox>
              </v:shape>
            </w:pict>
          </mc:Fallback>
        </mc:AlternateContent>
      </w:r>
      <w:r w:rsidR="0071083A" w:rsidRPr="007752A4">
        <w:rPr>
          <w:noProof/>
          <w:lang w:eastAsia="fr-FR"/>
        </w:rPr>
        <mc:AlternateContent>
          <mc:Choice Requires="wps">
            <w:drawing>
              <wp:anchor distT="0" distB="0" distL="114300" distR="114300" simplePos="0" relativeHeight="251675648" behindDoc="0" locked="0" layoutInCell="1" allowOverlap="1" wp14:anchorId="7D54C936" wp14:editId="33FCD5EA">
                <wp:simplePos x="0" y="0"/>
                <wp:positionH relativeFrom="column">
                  <wp:posOffset>1640840</wp:posOffset>
                </wp:positionH>
                <wp:positionV relativeFrom="paragraph">
                  <wp:posOffset>6299835</wp:posOffset>
                </wp:positionV>
                <wp:extent cx="2381250" cy="24955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381250"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20748" w14:textId="30B7AFFA"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Apports théoriques </w:t>
                            </w:r>
                          </w:p>
                          <w:p w14:paraId="67CD1747" w14:textId="30EEEE13"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Travaux de groupes </w:t>
                            </w:r>
                          </w:p>
                          <w:p w14:paraId="6A9E3DE0" w14:textId="77777777"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Exposés interactifs </w:t>
                            </w:r>
                          </w:p>
                          <w:p w14:paraId="18944B37" w14:textId="77777777"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Mises en situation </w:t>
                            </w:r>
                          </w:p>
                          <w:p w14:paraId="4D4D7D1E" w14:textId="0C163B53"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Test </w:t>
                            </w:r>
                          </w:p>
                          <w:p w14:paraId="5538D7FD" w14:textId="77777777" w:rsidR="00D42E04" w:rsidRPr="00CD5061" w:rsidRDefault="00D42E0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4C936" id="Zone de texte 19" o:spid="_x0000_s1036" type="#_x0000_t202" style="position:absolute;margin-left:129.2pt;margin-top:496.05pt;width:187.5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" filled="f" stroked="f" strokeweight=".5pt">
                <v:textbox>
                  <w:txbxContent>
                    <w:p w14:paraId="2D220748" w14:textId="30B7AFFA"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Apports théoriques </w:t>
                      </w:r>
                    </w:p>
                    <w:p w14:paraId="67CD1747" w14:textId="30EEEE13"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 xml:space="preserve">Travaux de groupes </w:t>
                      </w:r>
                    </w:p>
                    <w:p w14:paraId="6A9E3DE0" w14:textId="77777777"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Exposés interactifs</w:t>
                      </w:r>
                      <w:r w:rsidRPr="009A3E41">
                        <w:rPr>
                          <w:rFonts w:ascii="Arial" w:hAnsi="Arial" w:cs="Arial"/>
                          <w:color w:val="1B3264"/>
                          <w:sz w:val="20"/>
                          <w:szCs w:val="21"/>
                        </w:rPr>
                        <w:t xml:space="preserve"> </w:t>
                      </w:r>
                    </w:p>
                    <w:p w14:paraId="18944B37" w14:textId="77777777"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Mises en situation</w:t>
                      </w:r>
                      <w:r w:rsidRPr="009A3E41">
                        <w:rPr>
                          <w:rFonts w:ascii="Arial" w:hAnsi="Arial" w:cs="Arial"/>
                          <w:color w:val="1B3264"/>
                          <w:sz w:val="20"/>
                          <w:szCs w:val="21"/>
                        </w:rPr>
                        <w:t xml:space="preserve"> </w:t>
                      </w:r>
                    </w:p>
                    <w:p w14:paraId="4D4D7D1E" w14:textId="0C163B53" w:rsidR="009A3E41" w:rsidRPr="009A3E41" w:rsidRDefault="009A3E41" w:rsidP="009A3E41">
                      <w:pPr>
                        <w:spacing w:after="0"/>
                        <w:rPr>
                          <w:rFonts w:ascii="Arial" w:hAnsi="Arial" w:cs="Arial"/>
                          <w:color w:val="1B3264"/>
                          <w:sz w:val="20"/>
                          <w:szCs w:val="21"/>
                        </w:rPr>
                      </w:pPr>
                      <w:r w:rsidRPr="009A3E41">
                        <w:rPr>
                          <w:rFonts w:ascii="Arial" w:hAnsi="Arial" w:cs="Arial"/>
                          <w:color w:val="1B3264"/>
                          <w:sz w:val="20"/>
                          <w:szCs w:val="21"/>
                        </w:rPr>
                        <w:t>T</w:t>
                      </w:r>
                      <w:r w:rsidRPr="009A3E41">
                        <w:rPr>
                          <w:rFonts w:ascii="Arial" w:hAnsi="Arial" w:cs="Arial"/>
                          <w:color w:val="1B3264"/>
                          <w:sz w:val="20"/>
                          <w:szCs w:val="21"/>
                        </w:rPr>
                        <w:t xml:space="preserve">est </w:t>
                      </w:r>
                    </w:p>
                    <w:p w14:paraId="5538D7FD" w14:textId="77777777" w:rsidR="00D42E04" w:rsidRPr="00CD5061" w:rsidRDefault="00D42E04" w:rsidP="007752A4">
                      <w:pPr>
                        <w:pStyle w:val="En-tte"/>
                        <w:rPr>
                          <w:rFonts w:ascii="Georgia" w:hAnsi="Georgia"/>
                          <w:color w:val="FFFFFF" w:themeColor="background1"/>
                          <w:sz w:val="20"/>
                          <w:szCs w:val="20"/>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7A564794" wp14:editId="0DE1AD89">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D14D9" w14:textId="22C7167B" w:rsidR="007752A4" w:rsidRPr="008D796F" w:rsidRDefault="009D1D72" w:rsidP="007752A4">
                            <w:pPr>
                              <w:spacing w:line="240" w:lineRule="auto"/>
                              <w:rPr>
                                <w:rFonts w:ascii="Arial Black" w:hAnsi="Arial Black"/>
                                <w:color w:val="1B3264"/>
                                <w:sz w:val="32"/>
                                <w:szCs w:val="32"/>
                              </w:rPr>
                            </w:pPr>
                            <w:r>
                              <w:rPr>
                                <w:rFonts w:ascii="Arial Black" w:hAnsi="Arial Black"/>
                                <w:color w:val="1B3264"/>
                                <w:sz w:val="32"/>
                                <w:szCs w:val="32"/>
                              </w:rPr>
                              <w:t xml:space="preserve">MODULE 4 – Apprendre à anticiper et gérer les conflits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64794"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BAD14D9" w14:textId="22C7167B" w:rsidR="007752A4" w:rsidRPr="008D796F" w:rsidRDefault="009D1D72" w:rsidP="007752A4">
                      <w:pPr>
                        <w:spacing w:line="240" w:lineRule="auto"/>
                        <w:rPr>
                          <w:rFonts w:ascii="Arial Black" w:hAnsi="Arial Black"/>
                          <w:color w:val="1B3264"/>
                          <w:sz w:val="32"/>
                          <w:szCs w:val="32"/>
                        </w:rPr>
                      </w:pPr>
                      <w:r>
                        <w:rPr>
                          <w:rFonts w:ascii="Arial Black" w:hAnsi="Arial Black"/>
                          <w:color w:val="1B3264"/>
                          <w:sz w:val="32"/>
                          <w:szCs w:val="32"/>
                        </w:rPr>
                        <w:t xml:space="preserve">MODULE 4 – Apprendre à anticiper et gérer les conflits </w:t>
                      </w:r>
                    </w:p>
                  </w:txbxContent>
                </v:textbox>
              </v:shape>
            </w:pict>
          </mc:Fallback>
        </mc:AlternateContent>
      </w:r>
    </w:p>
    <w:sectPr w:rsidR="00B9453F" w:rsidSect="00427E05">
      <w:headerReference w:type="default" r:id="rId14"/>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70247" w14:textId="77777777" w:rsidR="0026528C" w:rsidRDefault="0026528C" w:rsidP="00DF7CFA">
      <w:pPr>
        <w:spacing w:after="0" w:line="240" w:lineRule="auto"/>
      </w:pPr>
      <w:r>
        <w:separator/>
      </w:r>
    </w:p>
  </w:endnote>
  <w:endnote w:type="continuationSeparator" w:id="0">
    <w:p w14:paraId="2B4EDA65" w14:textId="77777777" w:rsidR="0026528C" w:rsidRDefault="0026528C"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A5944" w14:textId="77777777" w:rsidR="0026528C" w:rsidRDefault="0026528C" w:rsidP="00DF7CFA">
      <w:pPr>
        <w:spacing w:after="0" w:line="240" w:lineRule="auto"/>
      </w:pPr>
      <w:r>
        <w:separator/>
      </w:r>
    </w:p>
  </w:footnote>
  <w:footnote w:type="continuationSeparator" w:id="0">
    <w:p w14:paraId="40F6472C" w14:textId="77777777" w:rsidR="0026528C" w:rsidRDefault="0026528C"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1304" w14:textId="335DE1D0" w:rsidR="00DF7CFA" w:rsidRDefault="00AF12E5" w:rsidP="00427E05">
    <w:pPr>
      <w:pStyle w:val="En-tte"/>
      <w:tabs>
        <w:tab w:val="clear" w:pos="4536"/>
        <w:tab w:val="clear" w:pos="9072"/>
      </w:tabs>
    </w:pPr>
    <w:r>
      <w:rPr>
        <w:noProof/>
        <w:lang w:eastAsia="fr-FR"/>
      </w:rPr>
      <w:drawing>
        <wp:anchor distT="0" distB="0" distL="114300" distR="114300" simplePos="0" relativeHeight="251662336" behindDoc="1" locked="0" layoutInCell="1" allowOverlap="1" wp14:anchorId="7AA0C0FA" wp14:editId="5FC0032A">
          <wp:simplePos x="0" y="0"/>
          <wp:positionH relativeFrom="column">
            <wp:posOffset>5282565</wp:posOffset>
          </wp:positionH>
          <wp:positionV relativeFrom="paragraph">
            <wp:posOffset>-157480</wp:posOffset>
          </wp:positionV>
          <wp:extent cx="1604042" cy="674370"/>
          <wp:effectExtent l="0" t="0" r="0" b="0"/>
          <wp:wrapTight wrapText="bothSides">
            <wp:wrapPolygon edited="0">
              <wp:start x="0" y="3051"/>
              <wp:lineTo x="0" y="17695"/>
              <wp:lineTo x="10518" y="17695"/>
              <wp:lineTo x="17957" y="16475"/>
              <wp:lineTo x="20266" y="15864"/>
              <wp:lineTo x="20266" y="7932"/>
              <wp:lineTo x="17957" y="5492"/>
              <wp:lineTo x="10518" y="3051"/>
              <wp:lineTo x="0" y="3051"/>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fusionné CHU-IMS Académ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42" cy="674370"/>
                  </a:xfrm>
                  <a:prstGeom prst="rect">
                    <a:avLst/>
                  </a:prstGeom>
                </pic:spPr>
              </pic:pic>
            </a:graphicData>
          </a:graphic>
        </wp:anchor>
      </w:drawing>
    </w:r>
    <w:r w:rsidR="00ED2735">
      <w:rPr>
        <w:noProof/>
        <w:lang w:eastAsia="fr-FR"/>
      </w:rPr>
      <w:drawing>
        <wp:anchor distT="0" distB="0" distL="114300" distR="114300" simplePos="0" relativeHeight="251660288" behindDoc="1" locked="0" layoutInCell="1" allowOverlap="1" wp14:anchorId="510C4F70" wp14:editId="247A7B2F">
          <wp:simplePos x="0" y="0"/>
          <wp:positionH relativeFrom="column">
            <wp:posOffset>-548640</wp:posOffset>
          </wp:positionH>
          <wp:positionV relativeFrom="paragraph">
            <wp:posOffset>-440055</wp:posOffset>
          </wp:positionV>
          <wp:extent cx="7569835" cy="10702290"/>
          <wp:effectExtent l="0" t="0" r="0" b="381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
                    <a:extLst>
                      <a:ext uri="{28A0092B-C50C-407E-A947-70E740481C1C}">
                        <a14:useLocalDpi xmlns:a14="http://schemas.microsoft.com/office/drawing/2010/main" val="0"/>
                      </a:ext>
                    </a:extLst>
                  </a:blip>
                  <a:stretch>
                    <a:fillRect/>
                  </a:stretch>
                </pic:blipFill>
                <pic:spPr>
                  <a:xfrm>
                    <a:off x="0" y="0"/>
                    <a:ext cx="7569835" cy="10702290"/>
                  </a:xfrm>
                  <a:prstGeom prst="rect">
                    <a:avLst/>
                  </a:prstGeom>
                </pic:spPr>
              </pic:pic>
            </a:graphicData>
          </a:graphic>
          <wp14:sizeRelH relativeFrom="page">
            <wp14:pctWidth>0</wp14:pctWidth>
          </wp14:sizeRelH>
          <wp14:sizeRelV relativeFrom="page">
            <wp14:pctHeight>0</wp14:pctHeight>
          </wp14:sizeRelV>
        </wp:anchor>
      </w:drawing>
    </w:r>
    <w:r w:rsidR="001654E8">
      <w:rPr>
        <w:noProof/>
        <w:lang w:eastAsia="fr-FR"/>
      </w:rPr>
      <mc:AlternateContent>
        <mc:Choice Requires="wps">
          <w:drawing>
            <wp:anchor distT="0" distB="0" distL="114300" distR="114300" simplePos="0" relativeHeight="251661312" behindDoc="0" locked="0" layoutInCell="1" allowOverlap="1" wp14:anchorId="5375889B" wp14:editId="5F067EC5">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10C94" w14:textId="77777777" w:rsidR="00834377" w:rsidRPr="001654E8" w:rsidRDefault="00834377" w:rsidP="00834377">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p w14:paraId="20294B3C" w14:textId="33D9D5D7"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5889B"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" filled="f" stroked="f" strokeweight=".5pt">
              <v:textbox>
                <w:txbxContent>
                  <w:p w14:paraId="7A610C94" w14:textId="77777777" w:rsidR="00834377" w:rsidRPr="001654E8" w:rsidRDefault="00834377" w:rsidP="00834377">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p w14:paraId="20294B3C" w14:textId="33D9D5D7" w:rsidR="001654E8" w:rsidRPr="001654E8" w:rsidRDefault="001654E8">
                    <w:pPr>
                      <w:rPr>
                        <w:rFonts w:ascii="Arial" w:hAnsi="Arial" w:cs="Arial"/>
                        <w:color w:val="FFFFFF" w:themeColor="background1"/>
                        <w:sz w:val="21"/>
                        <w:szCs w:val="21"/>
                      </w:rPr>
                    </w:pPr>
                  </w:p>
                </w:txbxContent>
              </v:textbox>
            </v:shape>
          </w:pict>
        </mc:Fallback>
      </mc:AlternateContent>
    </w:r>
    <w:r w:rsidR="001654E8">
      <w:rPr>
        <w:noProof/>
        <w:lang w:eastAsia="fr-FR"/>
      </w:rPr>
      <mc:AlternateContent>
        <mc:Choice Requires="wps">
          <w:drawing>
            <wp:anchor distT="0" distB="0" distL="114300" distR="114300" simplePos="0" relativeHeight="251659264" behindDoc="0" locked="0" layoutInCell="1" allowOverlap="0" wp14:anchorId="173A2AF4" wp14:editId="742AAEA2">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2AF4"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" o:allowoverlap="f" filled="f" stroked="f" strokeweight=".5pt">
              <v:textbo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E1EEB"/>
    <w:multiLevelType w:val="hybridMultilevel"/>
    <w:tmpl w:val="2D4C0FB6"/>
    <w:lvl w:ilvl="0" w:tplc="F5BA68E4">
      <w:start w:val="1"/>
      <w:numFmt w:val="bullet"/>
      <w:lvlText w:val=""/>
      <w:lvlJc w:val="left"/>
      <w:pPr>
        <w:ind w:left="720" w:hanging="360"/>
      </w:pPr>
      <w:rPr>
        <w:rFonts w:ascii="Symbol" w:hAnsi="Symbol" w:hint="default"/>
        <w:color w:val="1B3264"/>
        <w:u w:color="215868" w:themeColor="accent5" w:themeShade="8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8739428">
    <w:abstractNumId w:val="1"/>
  </w:num>
  <w:num w:numId="2" w16cid:durableId="611978455">
    <w:abstractNumId w:val="3"/>
  </w:num>
  <w:num w:numId="3" w16cid:durableId="1476602700">
    <w:abstractNumId w:val="2"/>
  </w:num>
  <w:num w:numId="4" w16cid:durableId="8507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125E37"/>
    <w:rsid w:val="0014541C"/>
    <w:rsid w:val="001654E8"/>
    <w:rsid w:val="001C0D77"/>
    <w:rsid w:val="001D31F3"/>
    <w:rsid w:val="001E696C"/>
    <w:rsid w:val="00232735"/>
    <w:rsid w:val="00233243"/>
    <w:rsid w:val="0026528C"/>
    <w:rsid w:val="00427E05"/>
    <w:rsid w:val="004354CF"/>
    <w:rsid w:val="00475949"/>
    <w:rsid w:val="00490BB3"/>
    <w:rsid w:val="004B2598"/>
    <w:rsid w:val="0062507E"/>
    <w:rsid w:val="00651BDF"/>
    <w:rsid w:val="00696117"/>
    <w:rsid w:val="006C7CB5"/>
    <w:rsid w:val="0071083A"/>
    <w:rsid w:val="007752A4"/>
    <w:rsid w:val="00790A14"/>
    <w:rsid w:val="007A7766"/>
    <w:rsid w:val="00834377"/>
    <w:rsid w:val="00836273"/>
    <w:rsid w:val="008D796F"/>
    <w:rsid w:val="008F6ECC"/>
    <w:rsid w:val="009A3E41"/>
    <w:rsid w:val="009D1D72"/>
    <w:rsid w:val="00A24EFF"/>
    <w:rsid w:val="00AF12E5"/>
    <w:rsid w:val="00B257CF"/>
    <w:rsid w:val="00B549D1"/>
    <w:rsid w:val="00B9453F"/>
    <w:rsid w:val="00BD3CEF"/>
    <w:rsid w:val="00C131F1"/>
    <w:rsid w:val="00C41059"/>
    <w:rsid w:val="00C56EE5"/>
    <w:rsid w:val="00C85DAF"/>
    <w:rsid w:val="00C90C4D"/>
    <w:rsid w:val="00C934B1"/>
    <w:rsid w:val="00CD5061"/>
    <w:rsid w:val="00D42E04"/>
    <w:rsid w:val="00D8774E"/>
    <w:rsid w:val="00DE6B12"/>
    <w:rsid w:val="00DF7CFA"/>
    <w:rsid w:val="00E47AFF"/>
    <w:rsid w:val="00ED2735"/>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95B7C3"/>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character" w:styleId="Marquedecommentaire">
    <w:name w:val="annotation reference"/>
    <w:basedOn w:val="Policepardfaut"/>
    <w:uiPriority w:val="99"/>
    <w:semiHidden/>
    <w:unhideWhenUsed/>
    <w:rsid w:val="004354CF"/>
    <w:rPr>
      <w:sz w:val="16"/>
      <w:szCs w:val="16"/>
    </w:rPr>
  </w:style>
  <w:style w:type="paragraph" w:styleId="Commentaire">
    <w:name w:val="annotation text"/>
    <w:basedOn w:val="Normal"/>
    <w:link w:val="CommentaireCar"/>
    <w:uiPriority w:val="99"/>
    <w:semiHidden/>
    <w:unhideWhenUsed/>
    <w:rsid w:val="004354CF"/>
    <w:pPr>
      <w:spacing w:line="240" w:lineRule="auto"/>
    </w:pPr>
    <w:rPr>
      <w:sz w:val="20"/>
      <w:szCs w:val="20"/>
    </w:rPr>
  </w:style>
  <w:style w:type="character" w:customStyle="1" w:styleId="CommentaireCar">
    <w:name w:val="Commentaire Car"/>
    <w:basedOn w:val="Policepardfaut"/>
    <w:link w:val="Commentaire"/>
    <w:uiPriority w:val="99"/>
    <w:semiHidden/>
    <w:rsid w:val="004354CF"/>
    <w:rPr>
      <w:sz w:val="20"/>
      <w:szCs w:val="20"/>
    </w:rPr>
  </w:style>
  <w:style w:type="paragraph" w:styleId="Objetducommentaire">
    <w:name w:val="annotation subject"/>
    <w:basedOn w:val="Commentaire"/>
    <w:next w:val="Commentaire"/>
    <w:link w:val="ObjetducommentaireCar"/>
    <w:uiPriority w:val="99"/>
    <w:semiHidden/>
    <w:unhideWhenUsed/>
    <w:rsid w:val="004354CF"/>
    <w:rPr>
      <w:b/>
      <w:bCs/>
    </w:rPr>
  </w:style>
  <w:style w:type="character" w:customStyle="1" w:styleId="ObjetducommentaireCar">
    <w:name w:val="Objet du commentaire Car"/>
    <w:basedOn w:val="CommentaireCar"/>
    <w:link w:val="Objetducommentaire"/>
    <w:uiPriority w:val="99"/>
    <w:semiHidden/>
    <w:rsid w:val="004354CF"/>
    <w:rPr>
      <w:b/>
      <w:bCs/>
      <w:sz w:val="20"/>
      <w:szCs w:val="20"/>
    </w:rPr>
  </w:style>
  <w:style w:type="paragraph" w:styleId="Paragraphedeliste">
    <w:name w:val="List Paragraph"/>
    <w:basedOn w:val="Normal"/>
    <w:uiPriority w:val="34"/>
    <w:qFormat/>
    <w:rsid w:val="009D1D72"/>
    <w:pPr>
      <w:spacing w:after="0"/>
      <w:ind w:left="720"/>
      <w:contextualSpacing/>
    </w:pPr>
    <w:rPr>
      <w:rFonts w:ascii="Arial" w:hAnsi="Arial"/>
    </w:rPr>
  </w:style>
  <w:style w:type="character" w:styleId="Lienhypertexte">
    <w:name w:val="Hyperlink"/>
    <w:basedOn w:val="Policepardfaut"/>
    <w:uiPriority w:val="99"/>
    <w:unhideWhenUsed/>
    <w:rsid w:val="00490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formation@anfh.fr" TargetMode="External"/><Relationship Id="rId13" Type="http://schemas.openxmlformats.org/officeDocument/2006/relationships/hyperlink" Target="mailto:par.poitou@anfh.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cia@anfh.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ousin.formation@anfh.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poitou@anfh.fr" TargetMode="External"/><Relationship Id="rId4" Type="http://schemas.openxmlformats.org/officeDocument/2006/relationships/settings" Target="settings.xml"/><Relationship Id="rId9" Type="http://schemas.openxmlformats.org/officeDocument/2006/relationships/hyperlink" Target="mailto:s.gracia@anfh.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D604-4DC6-486F-B45B-9A6E6989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MOUNEIX Myriam</cp:lastModifiedBy>
  <cp:revision>10</cp:revision>
  <cp:lastPrinted>2019-09-17T11:25:00Z</cp:lastPrinted>
  <dcterms:created xsi:type="dcterms:W3CDTF">2023-07-07T07:19:00Z</dcterms:created>
  <dcterms:modified xsi:type="dcterms:W3CDTF">2024-09-04T14:27:00Z</dcterms:modified>
</cp:coreProperties>
</file>