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704F7" w14:textId="245AE002" w:rsidR="00624472" w:rsidRPr="00624472" w:rsidRDefault="006007E0" w:rsidP="00624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</w:rPr>
        <w:drawing>
          <wp:inline distT="0" distB="0" distL="0" distR="0" wp14:anchorId="4D5078C7" wp14:editId="51C8EE75">
            <wp:extent cx="5760720" cy="1436370"/>
            <wp:effectExtent l="0" t="0" r="0" b="0"/>
            <wp:docPr id="1685841311" name="Image 3" descr="Une image contenant Police, texte, logo, Graph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5841311" name="Image 3" descr="Une image contenant Police, texte, logo, Graphiqu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E628CE" w14:textId="77777777" w:rsidR="00624472" w:rsidRPr="00624472" w:rsidRDefault="00624472" w:rsidP="00624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40"/>
          <w:szCs w:val="40"/>
        </w:rPr>
      </w:pPr>
      <w:r w:rsidRPr="00624472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624472">
        <w:rPr>
          <w:rFonts w:ascii="Times New Roman" w:hAnsi="Times New Roman" w:cs="Times New Roman"/>
          <w:color w:val="000000"/>
          <w:kern w:val="0"/>
          <w:sz w:val="40"/>
          <w:szCs w:val="40"/>
        </w:rPr>
        <w:t xml:space="preserve">LA PROSTITUTION DES JEUNES, UN PHÉNOMÈNE À L’ÉPREUVE DES PARCOURS DE VIE : </w:t>
      </w:r>
    </w:p>
    <w:p w14:paraId="20EAB091" w14:textId="5FB86610" w:rsidR="00A76604" w:rsidRPr="00624472" w:rsidRDefault="00624472" w:rsidP="00624472">
      <w:pPr>
        <w:rPr>
          <w:rFonts w:ascii="Times New Roman" w:hAnsi="Times New Roman" w:cs="Times New Roman"/>
        </w:rPr>
      </w:pPr>
      <w:r w:rsidRPr="00624472">
        <w:rPr>
          <w:rFonts w:ascii="Times New Roman" w:hAnsi="Times New Roman" w:cs="Times New Roman"/>
          <w:color w:val="000000"/>
          <w:kern w:val="0"/>
          <w:sz w:val="40"/>
          <w:szCs w:val="40"/>
        </w:rPr>
        <w:t>Prévenir, repérer, s’entourer, alerter quand on est professionnel de terrain</w:t>
      </w:r>
    </w:p>
    <w:p w14:paraId="4B7A05CF" w14:textId="14FFA6AB" w:rsidR="00624472" w:rsidRPr="00624472" w:rsidRDefault="00624472">
      <w:pPr>
        <w:rPr>
          <w:b/>
          <w:bCs/>
        </w:rPr>
      </w:pPr>
      <w:r w:rsidRPr="00624472">
        <w:rPr>
          <w:b/>
          <w:bCs/>
        </w:rPr>
        <w:t>Objectifs de formation</w:t>
      </w:r>
    </w:p>
    <w:p w14:paraId="2FCF8BBF" w14:textId="77777777" w:rsidR="00624472" w:rsidRDefault="00624472" w:rsidP="006244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Cette formation devra permettre aux participants : </w:t>
      </w:r>
    </w:p>
    <w:p w14:paraId="4830EEC9" w14:textId="77777777" w:rsidR="00624472" w:rsidRDefault="00624472" w:rsidP="00624472">
      <w:pPr>
        <w:pStyle w:val="Default"/>
        <w:numPr>
          <w:ilvl w:val="0"/>
          <w:numId w:val="11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de</w:t>
      </w:r>
      <w:proofErr w:type="gramEnd"/>
      <w:r>
        <w:rPr>
          <w:sz w:val="23"/>
          <w:szCs w:val="23"/>
        </w:rPr>
        <w:t xml:space="preserve"> connaître les nouvelles formes de prostitution des adolescentes, ses modes opératoires ; </w:t>
      </w:r>
    </w:p>
    <w:p w14:paraId="18456B0A" w14:textId="77777777" w:rsidR="00624472" w:rsidRDefault="00624472" w:rsidP="00624472">
      <w:pPr>
        <w:pStyle w:val="Default"/>
        <w:rPr>
          <w:sz w:val="23"/>
          <w:szCs w:val="23"/>
        </w:rPr>
      </w:pPr>
    </w:p>
    <w:p w14:paraId="3A282631" w14:textId="77777777" w:rsidR="00624472" w:rsidRDefault="00624472" w:rsidP="00624472">
      <w:pPr>
        <w:pStyle w:val="Default"/>
        <w:numPr>
          <w:ilvl w:val="0"/>
          <w:numId w:val="11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de</w:t>
      </w:r>
      <w:proofErr w:type="gramEnd"/>
      <w:r>
        <w:rPr>
          <w:sz w:val="23"/>
          <w:szCs w:val="23"/>
        </w:rPr>
        <w:t xml:space="preserve"> saisir les enjeux juridiques au croisement de la répression du proxénétisme et de la protection de l’enfance ; </w:t>
      </w:r>
    </w:p>
    <w:p w14:paraId="314DEB30" w14:textId="77777777" w:rsidR="00624472" w:rsidRDefault="00624472" w:rsidP="00624472">
      <w:pPr>
        <w:pStyle w:val="Default"/>
        <w:rPr>
          <w:sz w:val="23"/>
          <w:szCs w:val="23"/>
        </w:rPr>
      </w:pPr>
    </w:p>
    <w:p w14:paraId="15444B8F" w14:textId="77777777" w:rsidR="00624472" w:rsidRDefault="00624472" w:rsidP="00624472">
      <w:pPr>
        <w:pStyle w:val="Default"/>
        <w:numPr>
          <w:ilvl w:val="0"/>
          <w:numId w:val="11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d’identifier</w:t>
      </w:r>
      <w:proofErr w:type="gramEnd"/>
      <w:r>
        <w:rPr>
          <w:sz w:val="23"/>
          <w:szCs w:val="23"/>
        </w:rPr>
        <w:t xml:space="preserve"> les rôles et les fonctions de l’ensemble des acteurs ainsi que les mécanismes sociaux de la prostitution des mineurs ; </w:t>
      </w:r>
    </w:p>
    <w:p w14:paraId="78136C7C" w14:textId="77777777" w:rsidR="00624472" w:rsidRDefault="00624472" w:rsidP="00624472">
      <w:pPr>
        <w:pStyle w:val="Default"/>
        <w:rPr>
          <w:sz w:val="23"/>
          <w:szCs w:val="23"/>
        </w:rPr>
      </w:pPr>
    </w:p>
    <w:p w14:paraId="1C35D273" w14:textId="77777777" w:rsidR="00624472" w:rsidRDefault="00624472" w:rsidP="00624472">
      <w:pPr>
        <w:pStyle w:val="Default"/>
        <w:numPr>
          <w:ilvl w:val="0"/>
          <w:numId w:val="11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de</w:t>
      </w:r>
      <w:proofErr w:type="gramEnd"/>
      <w:r>
        <w:rPr>
          <w:sz w:val="23"/>
          <w:szCs w:val="23"/>
        </w:rPr>
        <w:t xml:space="preserve"> repérer les logiques et mécanismes psychiques à l’</w:t>
      </w:r>
      <w:proofErr w:type="spellStart"/>
      <w:r>
        <w:rPr>
          <w:sz w:val="23"/>
          <w:szCs w:val="23"/>
        </w:rPr>
        <w:t>oeuvre</w:t>
      </w:r>
      <w:proofErr w:type="spellEnd"/>
      <w:r>
        <w:rPr>
          <w:sz w:val="23"/>
          <w:szCs w:val="23"/>
        </w:rPr>
        <w:t xml:space="preserve"> chez les victimes/ prostituées comme chez les auteurs/ proxénètes. </w:t>
      </w:r>
    </w:p>
    <w:p w14:paraId="14BE6CE1" w14:textId="77777777" w:rsidR="00624472" w:rsidRDefault="00624472"/>
    <w:p w14:paraId="06A6EFBD" w14:textId="77777777" w:rsidR="00624472" w:rsidRDefault="00624472" w:rsidP="006244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l’issue de cette formation, les participants seront en mesure : </w:t>
      </w:r>
    </w:p>
    <w:p w14:paraId="4D47EA5E" w14:textId="77777777" w:rsidR="00624472" w:rsidRDefault="00624472" w:rsidP="00E8209F">
      <w:pPr>
        <w:pStyle w:val="Default"/>
        <w:numPr>
          <w:ilvl w:val="0"/>
          <w:numId w:val="12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de</w:t>
      </w:r>
      <w:proofErr w:type="gramEnd"/>
      <w:r>
        <w:rPr>
          <w:sz w:val="23"/>
          <w:szCs w:val="23"/>
        </w:rPr>
        <w:t xml:space="preserve"> proposer un accompagnement éducatif et social aux personnes concernées (victimes et auteurs) ; </w:t>
      </w:r>
    </w:p>
    <w:p w14:paraId="5AF707A4" w14:textId="77777777" w:rsidR="00624472" w:rsidRDefault="00624472" w:rsidP="00624472">
      <w:pPr>
        <w:pStyle w:val="Default"/>
        <w:rPr>
          <w:sz w:val="23"/>
          <w:szCs w:val="23"/>
        </w:rPr>
      </w:pPr>
    </w:p>
    <w:p w14:paraId="51ED0335" w14:textId="77777777" w:rsidR="00624472" w:rsidRDefault="00624472" w:rsidP="00E8209F">
      <w:pPr>
        <w:pStyle w:val="Default"/>
        <w:numPr>
          <w:ilvl w:val="0"/>
          <w:numId w:val="12"/>
        </w:numPr>
        <w:rPr>
          <w:sz w:val="23"/>
          <w:szCs w:val="23"/>
        </w:rPr>
      </w:pPr>
      <w:proofErr w:type="gramStart"/>
      <w:r>
        <w:rPr>
          <w:sz w:val="23"/>
          <w:szCs w:val="23"/>
        </w:rPr>
        <w:t>de</w:t>
      </w:r>
      <w:proofErr w:type="gramEnd"/>
      <w:r>
        <w:rPr>
          <w:sz w:val="23"/>
          <w:szCs w:val="23"/>
        </w:rPr>
        <w:t xml:space="preserve"> solliciter un réseau de partenaires locaux engagés sur ces thématiques. </w:t>
      </w:r>
    </w:p>
    <w:p w14:paraId="5579C1D5" w14:textId="77777777" w:rsidR="00624472" w:rsidRDefault="00624472"/>
    <w:p w14:paraId="567FFD9B" w14:textId="77777777" w:rsidR="00624472" w:rsidRDefault="00624472" w:rsidP="00E8209F">
      <w:pPr>
        <w:rPr>
          <w:sz w:val="23"/>
          <w:szCs w:val="23"/>
        </w:rPr>
      </w:pPr>
      <w:r w:rsidRPr="00E8209F">
        <w:rPr>
          <w:b/>
          <w:bCs/>
        </w:rPr>
        <w:t xml:space="preserve">1ère journée </w:t>
      </w:r>
    </w:p>
    <w:p w14:paraId="2F9C5793" w14:textId="07310AB7" w:rsidR="00624472" w:rsidRDefault="00624472" w:rsidP="00624472">
      <w:pPr>
        <w:rPr>
          <w:sz w:val="23"/>
          <w:szCs w:val="23"/>
        </w:rPr>
      </w:pPr>
      <w:r>
        <w:rPr>
          <w:sz w:val="23"/>
          <w:szCs w:val="23"/>
        </w:rPr>
        <w:t xml:space="preserve">Prostitution des </w:t>
      </w:r>
      <w:proofErr w:type="spellStart"/>
      <w:r>
        <w:rPr>
          <w:sz w:val="23"/>
          <w:szCs w:val="23"/>
        </w:rPr>
        <w:t>mineur·e·s</w:t>
      </w:r>
      <w:proofErr w:type="spellEnd"/>
      <w:r>
        <w:rPr>
          <w:sz w:val="23"/>
          <w:szCs w:val="23"/>
        </w:rPr>
        <w:t xml:space="preserve"> : quelles réalités sociales et juridiques ?</w:t>
      </w:r>
    </w:p>
    <w:p w14:paraId="449A5926" w14:textId="77777777" w:rsidR="00624472" w:rsidRDefault="00624472" w:rsidP="006244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Prostitution des </w:t>
      </w:r>
      <w:proofErr w:type="spellStart"/>
      <w:r>
        <w:rPr>
          <w:sz w:val="23"/>
          <w:szCs w:val="23"/>
        </w:rPr>
        <w:t>mineur·e·s</w:t>
      </w:r>
      <w:proofErr w:type="spellEnd"/>
      <w:r>
        <w:rPr>
          <w:sz w:val="23"/>
          <w:szCs w:val="23"/>
        </w:rPr>
        <w:t xml:space="preserve"> : état des connaissances </w:t>
      </w:r>
    </w:p>
    <w:p w14:paraId="705AD9AC" w14:textId="2C816062" w:rsidR="00624472" w:rsidRDefault="00624472" w:rsidP="00624472">
      <w:pPr>
        <w:pStyle w:val="Default"/>
        <w:numPr>
          <w:ilvl w:val="0"/>
          <w:numId w:val="8"/>
        </w:numPr>
        <w:spacing w:after="186"/>
        <w:rPr>
          <w:sz w:val="23"/>
          <w:szCs w:val="23"/>
        </w:rPr>
      </w:pPr>
      <w:r>
        <w:rPr>
          <w:sz w:val="23"/>
          <w:szCs w:val="23"/>
        </w:rPr>
        <w:t xml:space="preserve">Présentation de l’étude MINEXP sur le déroulé de l’activité de prostitution sur </w:t>
      </w:r>
      <w:proofErr w:type="spellStart"/>
      <w:r>
        <w:rPr>
          <w:sz w:val="23"/>
          <w:szCs w:val="23"/>
        </w:rPr>
        <w:t>mineur·e·s</w:t>
      </w:r>
      <w:proofErr w:type="spellEnd"/>
      <w:r>
        <w:rPr>
          <w:sz w:val="23"/>
          <w:szCs w:val="23"/>
        </w:rPr>
        <w:t xml:space="preserve">. </w:t>
      </w:r>
    </w:p>
    <w:p w14:paraId="685D97A3" w14:textId="77777777" w:rsidR="00624472" w:rsidRDefault="00624472" w:rsidP="00624472">
      <w:pPr>
        <w:pStyle w:val="Default"/>
        <w:numPr>
          <w:ilvl w:val="0"/>
          <w:numId w:val="8"/>
        </w:numPr>
        <w:spacing w:after="186"/>
        <w:rPr>
          <w:sz w:val="23"/>
          <w:szCs w:val="23"/>
        </w:rPr>
      </w:pPr>
      <w:r>
        <w:rPr>
          <w:sz w:val="23"/>
          <w:szCs w:val="23"/>
        </w:rPr>
        <w:t xml:space="preserve">Les « PLANS » ou l’organisation de la prostitution des mineurs : recrutement /sélection, mise en place de l’activité, les lieux, le cadre et les caractéristiques de l’activité. </w:t>
      </w:r>
    </w:p>
    <w:p w14:paraId="698F47AA" w14:textId="77777777" w:rsidR="00624472" w:rsidRDefault="00624472" w:rsidP="00624472">
      <w:pPr>
        <w:pStyle w:val="Default"/>
        <w:numPr>
          <w:ilvl w:val="0"/>
          <w:numId w:val="8"/>
        </w:numPr>
        <w:spacing w:after="186"/>
        <w:rPr>
          <w:sz w:val="23"/>
          <w:szCs w:val="23"/>
        </w:rPr>
      </w:pPr>
      <w:r>
        <w:rPr>
          <w:sz w:val="23"/>
          <w:szCs w:val="23"/>
        </w:rPr>
        <w:t xml:space="preserve">Les rôles des différents acteurs impliqués dans l’organisation de la prostitution des mineurs. </w:t>
      </w:r>
    </w:p>
    <w:p w14:paraId="38BD43D6" w14:textId="77777777" w:rsidR="00624472" w:rsidRDefault="00624472" w:rsidP="00624472">
      <w:pPr>
        <w:pStyle w:val="Default"/>
        <w:numPr>
          <w:ilvl w:val="0"/>
          <w:numId w:val="8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La place des réseaux sociaux et la question du trafic de stupéfiant. </w:t>
      </w:r>
    </w:p>
    <w:p w14:paraId="4FE044FA" w14:textId="77777777" w:rsidR="00624472" w:rsidRDefault="00624472" w:rsidP="00624472">
      <w:pPr>
        <w:pStyle w:val="Default"/>
        <w:rPr>
          <w:sz w:val="23"/>
          <w:szCs w:val="23"/>
        </w:rPr>
      </w:pPr>
    </w:p>
    <w:p w14:paraId="69C31BA9" w14:textId="77777777" w:rsidR="00624472" w:rsidRDefault="00624472" w:rsidP="006244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Profils des individus impliqués dans les faits de proxénétismes sur </w:t>
      </w:r>
      <w:proofErr w:type="spellStart"/>
      <w:r>
        <w:rPr>
          <w:sz w:val="23"/>
          <w:szCs w:val="23"/>
        </w:rPr>
        <w:t>mineur·e·s</w:t>
      </w:r>
      <w:proofErr w:type="spellEnd"/>
      <w:r>
        <w:rPr>
          <w:sz w:val="23"/>
          <w:szCs w:val="23"/>
        </w:rPr>
        <w:t xml:space="preserve">. </w:t>
      </w:r>
    </w:p>
    <w:p w14:paraId="7D09115C" w14:textId="77777777" w:rsidR="00624472" w:rsidRDefault="00624472" w:rsidP="00624472">
      <w:pPr>
        <w:pStyle w:val="Default"/>
        <w:numPr>
          <w:ilvl w:val="0"/>
          <w:numId w:val="9"/>
        </w:numPr>
        <w:rPr>
          <w:sz w:val="23"/>
          <w:szCs w:val="23"/>
        </w:rPr>
      </w:pPr>
      <w:r>
        <w:rPr>
          <w:sz w:val="23"/>
          <w:szCs w:val="23"/>
        </w:rPr>
        <w:t xml:space="preserve">Qui sont les individus impliqués dans le proxénétisme sur mineurs : profils socio-démographiques, antécédents judiciaires… </w:t>
      </w:r>
    </w:p>
    <w:p w14:paraId="5FEBF6FF" w14:textId="77777777" w:rsidR="00624472" w:rsidRDefault="00624472" w:rsidP="00624472">
      <w:pPr>
        <w:pStyle w:val="Default"/>
        <w:rPr>
          <w:sz w:val="23"/>
          <w:szCs w:val="23"/>
        </w:rPr>
      </w:pPr>
    </w:p>
    <w:p w14:paraId="7A6F8926" w14:textId="77777777" w:rsidR="00624472" w:rsidRDefault="00624472" w:rsidP="006244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Groupes d’Interviews Mutuelles (GIM) : partages d’expériences des participants en sous-groupe (puis synthèse). </w:t>
      </w:r>
      <w:r>
        <w:rPr>
          <w:i/>
          <w:iCs/>
          <w:sz w:val="23"/>
          <w:szCs w:val="23"/>
        </w:rPr>
        <w:t xml:space="preserve">Séquence pédagogique active. </w:t>
      </w:r>
    </w:p>
    <w:p w14:paraId="23ED61F4" w14:textId="77777777" w:rsidR="00624472" w:rsidRDefault="00624472" w:rsidP="006244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Les stratégies criminelles visant la soumission des victimes. </w:t>
      </w:r>
    </w:p>
    <w:p w14:paraId="64D39DE3" w14:textId="77777777" w:rsidR="00624472" w:rsidRDefault="00624472" w:rsidP="00624472">
      <w:pPr>
        <w:pStyle w:val="Default"/>
        <w:numPr>
          <w:ilvl w:val="0"/>
          <w:numId w:val="10"/>
        </w:numPr>
        <w:spacing w:after="179"/>
        <w:rPr>
          <w:sz w:val="23"/>
          <w:szCs w:val="23"/>
        </w:rPr>
      </w:pPr>
      <w:r>
        <w:rPr>
          <w:sz w:val="23"/>
          <w:szCs w:val="23"/>
        </w:rPr>
        <w:t xml:space="preserve">• La vulnérabilité toute particulière du public adolescent. </w:t>
      </w:r>
    </w:p>
    <w:p w14:paraId="255CFBE9" w14:textId="77777777" w:rsidR="00624472" w:rsidRDefault="00624472" w:rsidP="00624472">
      <w:pPr>
        <w:pStyle w:val="Default"/>
        <w:numPr>
          <w:ilvl w:val="0"/>
          <w:numId w:val="10"/>
        </w:numPr>
        <w:spacing w:after="179"/>
        <w:rPr>
          <w:sz w:val="23"/>
          <w:szCs w:val="23"/>
        </w:rPr>
      </w:pPr>
      <w:r>
        <w:rPr>
          <w:sz w:val="23"/>
          <w:szCs w:val="23"/>
        </w:rPr>
        <w:t xml:space="preserve">• L’instauration d’une relation d’emprise, soumission, isolement, Identité et identification à l’adolescence. </w:t>
      </w:r>
    </w:p>
    <w:p w14:paraId="7B38E971" w14:textId="77777777" w:rsidR="00624472" w:rsidRDefault="00624472" w:rsidP="00624472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 xml:space="preserve">• Le rapport au groupe. </w:t>
      </w:r>
    </w:p>
    <w:p w14:paraId="5070458A" w14:textId="77777777" w:rsidR="00624472" w:rsidRDefault="00624472" w:rsidP="00624472">
      <w:pPr>
        <w:rPr>
          <w:sz w:val="23"/>
          <w:szCs w:val="23"/>
        </w:rPr>
      </w:pPr>
    </w:p>
    <w:p w14:paraId="5CADEB4F" w14:textId="77777777" w:rsidR="00624472" w:rsidRPr="00E8209F" w:rsidRDefault="00624472" w:rsidP="00E8209F">
      <w:pPr>
        <w:rPr>
          <w:b/>
          <w:bCs/>
        </w:rPr>
      </w:pPr>
      <w:r w:rsidRPr="00E8209F">
        <w:rPr>
          <w:b/>
          <w:bCs/>
        </w:rPr>
        <w:t xml:space="preserve">2ème journée </w:t>
      </w:r>
    </w:p>
    <w:p w14:paraId="7536C900" w14:textId="17291B61" w:rsidR="00624472" w:rsidRDefault="00624472" w:rsidP="00624472">
      <w:pPr>
        <w:rPr>
          <w:sz w:val="23"/>
          <w:szCs w:val="23"/>
        </w:rPr>
      </w:pPr>
      <w:r>
        <w:rPr>
          <w:sz w:val="23"/>
          <w:szCs w:val="23"/>
        </w:rPr>
        <w:t>L’accompagnement socio-éducatif dans la prostitution des adolescents</w:t>
      </w:r>
    </w:p>
    <w:p w14:paraId="72789456" w14:textId="77777777" w:rsidR="00624472" w:rsidRDefault="00624472" w:rsidP="0062447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 prostitution des </w:t>
      </w:r>
      <w:proofErr w:type="spellStart"/>
      <w:r>
        <w:rPr>
          <w:sz w:val="23"/>
          <w:szCs w:val="23"/>
        </w:rPr>
        <w:t>mineur·e·s</w:t>
      </w:r>
      <w:proofErr w:type="spellEnd"/>
      <w:r>
        <w:rPr>
          <w:sz w:val="23"/>
          <w:szCs w:val="23"/>
        </w:rPr>
        <w:t xml:space="preserve"> : quels accompagnements ? </w:t>
      </w:r>
    </w:p>
    <w:p w14:paraId="16DF9205" w14:textId="77777777" w:rsidR="00624472" w:rsidRDefault="00624472" w:rsidP="00624472">
      <w:pPr>
        <w:pStyle w:val="Default"/>
        <w:numPr>
          <w:ilvl w:val="0"/>
          <w:numId w:val="7"/>
        </w:numPr>
        <w:spacing w:after="186"/>
        <w:rPr>
          <w:sz w:val="23"/>
          <w:szCs w:val="23"/>
        </w:rPr>
      </w:pPr>
      <w:r>
        <w:rPr>
          <w:sz w:val="23"/>
          <w:szCs w:val="23"/>
        </w:rPr>
        <w:t xml:space="preserve">Repérer, dialoguer, accompagner les proches et les jeunes, malgré l’absence de demande d’aide des jeunes concernés, leurs fugues, leurs ambiguïtés et les traumatismes subis, etc. </w:t>
      </w:r>
    </w:p>
    <w:p w14:paraId="19F17727" w14:textId="77777777" w:rsidR="00624472" w:rsidRDefault="00624472" w:rsidP="00624472">
      <w:pPr>
        <w:pStyle w:val="Default"/>
        <w:numPr>
          <w:ilvl w:val="0"/>
          <w:numId w:val="7"/>
        </w:numPr>
        <w:spacing w:after="186"/>
        <w:rPr>
          <w:sz w:val="23"/>
          <w:szCs w:val="23"/>
        </w:rPr>
      </w:pPr>
      <w:r>
        <w:rPr>
          <w:sz w:val="23"/>
          <w:szCs w:val="23"/>
        </w:rPr>
        <w:t xml:space="preserve">Rapport au corps, sexualité et monde virtuels (téléréalité, réseaux sociaux, pornographie et adolescence ; les questions de consentement, de libre disposition de son corps). </w:t>
      </w:r>
    </w:p>
    <w:p w14:paraId="5F74C285" w14:textId="77777777" w:rsidR="00624472" w:rsidRDefault="00624472" w:rsidP="00624472">
      <w:pPr>
        <w:pStyle w:val="Default"/>
        <w:numPr>
          <w:ilvl w:val="0"/>
          <w:numId w:val="7"/>
        </w:numPr>
        <w:spacing w:after="186"/>
        <w:rPr>
          <w:sz w:val="23"/>
          <w:szCs w:val="23"/>
        </w:rPr>
      </w:pPr>
      <w:r>
        <w:rPr>
          <w:sz w:val="23"/>
          <w:szCs w:val="23"/>
        </w:rPr>
        <w:t xml:space="preserve">Présentation des outils méthodologiques d’accompagnement mis en place par l’association Ruelle (accompagnement individuel et/ou collectif). </w:t>
      </w:r>
    </w:p>
    <w:p w14:paraId="1D5760BB" w14:textId="77777777" w:rsidR="00624472" w:rsidRDefault="00624472" w:rsidP="00624472">
      <w:pPr>
        <w:pStyle w:val="Default"/>
        <w:numPr>
          <w:ilvl w:val="0"/>
          <w:numId w:val="7"/>
        </w:numPr>
        <w:spacing w:after="186"/>
        <w:rPr>
          <w:sz w:val="23"/>
          <w:szCs w:val="23"/>
        </w:rPr>
      </w:pPr>
      <w:r>
        <w:rPr>
          <w:sz w:val="23"/>
          <w:szCs w:val="23"/>
        </w:rPr>
        <w:t xml:space="preserve">Pistes ou supports pour la prévention. </w:t>
      </w:r>
    </w:p>
    <w:p w14:paraId="3C269570" w14:textId="77777777" w:rsidR="00624472" w:rsidRDefault="00624472" w:rsidP="00624472">
      <w:pPr>
        <w:pStyle w:val="Defaul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 xml:space="preserve">Comment et avec quels partenaires travailler auprès de </w:t>
      </w:r>
      <w:proofErr w:type="spellStart"/>
      <w:r>
        <w:rPr>
          <w:sz w:val="23"/>
          <w:szCs w:val="23"/>
        </w:rPr>
        <w:t>mineur·e·s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prostitué·e·s</w:t>
      </w:r>
      <w:proofErr w:type="spellEnd"/>
      <w:r>
        <w:rPr>
          <w:sz w:val="23"/>
          <w:szCs w:val="23"/>
        </w:rPr>
        <w:t xml:space="preserve">. </w:t>
      </w:r>
    </w:p>
    <w:p w14:paraId="5E159613" w14:textId="77777777" w:rsidR="00624472" w:rsidRDefault="00624472" w:rsidP="00624472"/>
    <w:sectPr w:rsidR="00624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FBEBC04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24E68A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C3E72C0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1C807B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B0573D"/>
    <w:multiLevelType w:val="hybridMultilevel"/>
    <w:tmpl w:val="28B074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BF2D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93C1249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F374F1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388FD26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B955FE7"/>
    <w:multiLevelType w:val="hybridMultilevel"/>
    <w:tmpl w:val="CF5A2E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0C427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940E564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57487036">
    <w:abstractNumId w:val="1"/>
  </w:num>
  <w:num w:numId="2" w16cid:durableId="28917455">
    <w:abstractNumId w:val="6"/>
  </w:num>
  <w:num w:numId="3" w16cid:durableId="1354724494">
    <w:abstractNumId w:val="0"/>
  </w:num>
  <w:num w:numId="4" w16cid:durableId="1208375494">
    <w:abstractNumId w:val="7"/>
  </w:num>
  <w:num w:numId="5" w16cid:durableId="990716328">
    <w:abstractNumId w:val="2"/>
  </w:num>
  <w:num w:numId="6" w16cid:durableId="1756321697">
    <w:abstractNumId w:val="11"/>
  </w:num>
  <w:num w:numId="7" w16cid:durableId="18168871">
    <w:abstractNumId w:val="5"/>
  </w:num>
  <w:num w:numId="8" w16cid:durableId="324749148">
    <w:abstractNumId w:val="10"/>
  </w:num>
  <w:num w:numId="9" w16cid:durableId="1414083386">
    <w:abstractNumId w:val="8"/>
  </w:num>
  <w:num w:numId="10" w16cid:durableId="118229763">
    <w:abstractNumId w:val="3"/>
  </w:num>
  <w:num w:numId="11" w16cid:durableId="1411805494">
    <w:abstractNumId w:val="4"/>
  </w:num>
  <w:num w:numId="12" w16cid:durableId="167938018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472"/>
    <w:rsid w:val="006007E0"/>
    <w:rsid w:val="00624472"/>
    <w:rsid w:val="00A76604"/>
    <w:rsid w:val="00E8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8B6C"/>
  <w15:chartTrackingRefBased/>
  <w15:docId w15:val="{9A8C6527-5F8E-43FC-8376-ABAF882F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24472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 Catherine</dc:creator>
  <cp:keywords/>
  <dc:description/>
  <cp:lastModifiedBy>RUIZ Catherine</cp:lastModifiedBy>
  <cp:revision>2</cp:revision>
  <cp:lastPrinted>2024-02-13T15:25:00Z</cp:lastPrinted>
  <dcterms:created xsi:type="dcterms:W3CDTF">2024-02-13T15:12:00Z</dcterms:created>
  <dcterms:modified xsi:type="dcterms:W3CDTF">2024-02-13T15:27:00Z</dcterms:modified>
</cp:coreProperties>
</file>