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6F46" w14:textId="5EC5DD74" w:rsidR="006B6F20" w:rsidRPr="006B6F20" w:rsidRDefault="00D02776">
      <w:pPr>
        <w:rPr>
          <w:sz w:val="32"/>
          <w:szCs w:val="32"/>
        </w:rPr>
      </w:pPr>
      <w:r w:rsidRPr="006B6F20">
        <w:rPr>
          <w:b/>
          <w:bCs/>
          <w:sz w:val="32"/>
          <w:szCs w:val="32"/>
        </w:rPr>
        <w:t xml:space="preserve">Tableau </w:t>
      </w:r>
      <w:r w:rsidR="002A4E8D" w:rsidRPr="006B6F20">
        <w:rPr>
          <w:b/>
          <w:bCs/>
          <w:sz w:val="32"/>
          <w:szCs w:val="32"/>
        </w:rPr>
        <w:t>des critères</w:t>
      </w:r>
      <w:r w:rsidR="006B6F20">
        <w:rPr>
          <w:b/>
          <w:bCs/>
          <w:sz w:val="32"/>
          <w:szCs w:val="32"/>
        </w:rPr>
        <w:t xml:space="preserve"> :</w:t>
      </w:r>
      <w:r w:rsidR="002A4E8D" w:rsidRPr="006B6F20">
        <w:rPr>
          <w:b/>
          <w:bCs/>
          <w:sz w:val="32"/>
          <w:szCs w:val="32"/>
        </w:rPr>
        <w:t xml:space="preserve"> motivations</w:t>
      </w:r>
      <w:r w:rsidR="006B6F20" w:rsidRPr="006B6F20">
        <w:rPr>
          <w:b/>
          <w:bCs/>
          <w:sz w:val="32"/>
          <w:szCs w:val="32"/>
        </w:rPr>
        <w:t xml:space="preserve"> /valeurs</w:t>
      </w:r>
    </w:p>
    <w:p w14:paraId="31D2C4A0" w14:textId="77777777" w:rsidR="006B6F20" w:rsidRDefault="00D02776">
      <w:r>
        <w:t xml:space="preserve">Proposer à la personne d’appliquer des opérations cognitives sur cette liste afin de la rendre opérationnelle dans le choix. </w:t>
      </w:r>
    </w:p>
    <w:p w14:paraId="39BAA463" w14:textId="05589181" w:rsidR="00940C8E" w:rsidRDefault="00D02776">
      <w:r>
        <w:t>L’outil peut être utilisé dès que l’on souhaite travailler sur un ensemble de critères. Dans le tableau qui suit, la personne (ou groupe) a déterminé les critères qui interviennent dans le choix d’une situation professionnelle satisfaisante.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1437"/>
        <w:gridCol w:w="1772"/>
        <w:gridCol w:w="1929"/>
        <w:gridCol w:w="1379"/>
        <w:gridCol w:w="1379"/>
        <w:gridCol w:w="1166"/>
      </w:tblGrid>
      <w:tr w:rsidR="002A4E8D" w14:paraId="4CE54808" w14:textId="160BDF13" w:rsidTr="002A4E8D">
        <w:trPr>
          <w:trHeight w:val="1417"/>
        </w:trPr>
        <w:tc>
          <w:tcPr>
            <w:tcW w:w="1437" w:type="dxa"/>
            <w:vAlign w:val="center"/>
          </w:tcPr>
          <w:p w14:paraId="38C2DBA9" w14:textId="5D454DFB" w:rsidR="002A4E8D" w:rsidRPr="00D02776" w:rsidRDefault="002A4E8D" w:rsidP="00D02776">
            <w:pPr>
              <w:rPr>
                <w:b/>
                <w:bCs/>
                <w:sz w:val="24"/>
                <w:szCs w:val="24"/>
              </w:rPr>
            </w:pPr>
            <w:r w:rsidRPr="00D02776">
              <w:rPr>
                <w:b/>
                <w:bCs/>
                <w:sz w:val="24"/>
                <w:szCs w:val="24"/>
              </w:rPr>
              <w:t>Critères</w:t>
            </w:r>
          </w:p>
        </w:tc>
        <w:tc>
          <w:tcPr>
            <w:tcW w:w="1772" w:type="dxa"/>
            <w:vAlign w:val="center"/>
          </w:tcPr>
          <w:p w14:paraId="2671C30E" w14:textId="687EC246" w:rsidR="002A4E8D" w:rsidRPr="00D02776" w:rsidRDefault="002A4E8D" w:rsidP="00D02776">
            <w:pPr>
              <w:rPr>
                <w:b/>
                <w:bCs/>
                <w:sz w:val="24"/>
                <w:szCs w:val="24"/>
              </w:rPr>
            </w:pPr>
            <w:r w:rsidRPr="00D02776">
              <w:rPr>
                <w:b/>
                <w:bCs/>
                <w:sz w:val="24"/>
                <w:szCs w:val="24"/>
              </w:rPr>
              <w:t>Définition personnelle des critères</w:t>
            </w:r>
          </w:p>
        </w:tc>
        <w:tc>
          <w:tcPr>
            <w:tcW w:w="1929" w:type="dxa"/>
            <w:vAlign w:val="center"/>
          </w:tcPr>
          <w:p w14:paraId="365B6AA9" w14:textId="741E8B66" w:rsidR="002A4E8D" w:rsidRPr="00D02776" w:rsidRDefault="002A4E8D" w:rsidP="00D02776">
            <w:pPr>
              <w:rPr>
                <w:b/>
                <w:bCs/>
                <w:sz w:val="24"/>
                <w:szCs w:val="24"/>
              </w:rPr>
            </w:pPr>
            <w:r w:rsidRPr="00D02776">
              <w:rPr>
                <w:b/>
                <w:bCs/>
                <w:sz w:val="24"/>
                <w:szCs w:val="24"/>
              </w:rPr>
              <w:t>Hiérarchisation</w:t>
            </w:r>
          </w:p>
          <w:p w14:paraId="7554AFB2" w14:textId="7206FA56" w:rsidR="002A4E8D" w:rsidRPr="00D02776" w:rsidRDefault="002A4E8D" w:rsidP="00D02776">
            <w:pPr>
              <w:rPr>
                <w:sz w:val="24"/>
                <w:szCs w:val="24"/>
              </w:rPr>
            </w:pPr>
            <w:r w:rsidRPr="00D02776">
              <w:rPr>
                <w:sz w:val="20"/>
                <w:szCs w:val="20"/>
              </w:rPr>
              <w:t>Du plus important</w:t>
            </w:r>
            <w:r>
              <w:rPr>
                <w:sz w:val="20"/>
                <w:szCs w:val="20"/>
              </w:rPr>
              <w:t xml:space="preserve"> (1)</w:t>
            </w:r>
            <w:r w:rsidRPr="00D02776">
              <w:rPr>
                <w:sz w:val="20"/>
                <w:szCs w:val="20"/>
              </w:rPr>
              <w:t xml:space="preserve"> au moins important</w:t>
            </w:r>
          </w:p>
        </w:tc>
        <w:tc>
          <w:tcPr>
            <w:tcW w:w="1379" w:type="dxa"/>
            <w:vAlign w:val="center"/>
          </w:tcPr>
          <w:p w14:paraId="353991A0" w14:textId="221C89BF" w:rsidR="002A4E8D" w:rsidRPr="00D02776" w:rsidRDefault="002A4E8D" w:rsidP="00D027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Projet n°1 : </w:t>
            </w:r>
            <w:r w:rsidRPr="00D02776">
              <w:rPr>
                <w:sz w:val="20"/>
                <w:szCs w:val="20"/>
              </w:rPr>
              <w:t>Note de 0 à 10 chaque critère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9" w:type="dxa"/>
            <w:vAlign w:val="center"/>
          </w:tcPr>
          <w:p w14:paraId="1AA930D9" w14:textId="77777777" w:rsidR="002A4E8D" w:rsidRDefault="002A4E8D" w:rsidP="00D027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 n°2 :</w:t>
            </w:r>
          </w:p>
          <w:p w14:paraId="21CAB060" w14:textId="572E5BB4" w:rsidR="002A4E8D" w:rsidRPr="002A4E8D" w:rsidRDefault="002A4E8D" w:rsidP="00D02776">
            <w:pPr>
              <w:rPr>
                <w:sz w:val="20"/>
                <w:szCs w:val="20"/>
              </w:rPr>
            </w:pPr>
            <w:r w:rsidRPr="00D02776">
              <w:rPr>
                <w:sz w:val="20"/>
                <w:szCs w:val="20"/>
              </w:rPr>
              <w:t>Note de 0 à 10 chaque critère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14:paraId="64A2406A" w14:textId="3B69AD70" w:rsidR="002A4E8D" w:rsidRDefault="002A4E8D" w:rsidP="002A4E8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Projet n°… :</w:t>
            </w:r>
          </w:p>
          <w:p w14:paraId="6079A1CF" w14:textId="3F8E13E0" w:rsidR="002A4E8D" w:rsidRDefault="002A4E8D" w:rsidP="002A4E8D">
            <w:pPr>
              <w:rPr>
                <w:b/>
                <w:bCs/>
                <w:sz w:val="24"/>
                <w:szCs w:val="24"/>
              </w:rPr>
            </w:pPr>
            <w:r w:rsidRPr="00D02776">
              <w:rPr>
                <w:sz w:val="20"/>
                <w:szCs w:val="20"/>
              </w:rPr>
              <w:t>Note de 0 à 10 chaque critère</w:t>
            </w:r>
          </w:p>
        </w:tc>
      </w:tr>
      <w:tr w:rsidR="002A4E8D" w14:paraId="316B7829" w14:textId="35416E19" w:rsidTr="002A4E8D">
        <w:trPr>
          <w:trHeight w:val="1417"/>
        </w:trPr>
        <w:tc>
          <w:tcPr>
            <w:tcW w:w="1437" w:type="dxa"/>
          </w:tcPr>
          <w:p w14:paraId="13094B3A" w14:textId="74E6FB8B" w:rsidR="002A4E8D" w:rsidRDefault="002A4E8D"/>
        </w:tc>
        <w:tc>
          <w:tcPr>
            <w:tcW w:w="1772" w:type="dxa"/>
          </w:tcPr>
          <w:p w14:paraId="6697AE42" w14:textId="75EB0D07" w:rsidR="002A4E8D" w:rsidRDefault="002A4E8D"/>
        </w:tc>
        <w:tc>
          <w:tcPr>
            <w:tcW w:w="1929" w:type="dxa"/>
          </w:tcPr>
          <w:p w14:paraId="64051109" w14:textId="4FB1DFFF" w:rsidR="002A4E8D" w:rsidRDefault="002A4E8D"/>
        </w:tc>
        <w:tc>
          <w:tcPr>
            <w:tcW w:w="1379" w:type="dxa"/>
          </w:tcPr>
          <w:p w14:paraId="667248EE" w14:textId="2177FFBF" w:rsidR="002A4E8D" w:rsidRDefault="002A4E8D"/>
        </w:tc>
        <w:tc>
          <w:tcPr>
            <w:tcW w:w="1379" w:type="dxa"/>
          </w:tcPr>
          <w:p w14:paraId="778E223E" w14:textId="640B52E5" w:rsidR="002A4E8D" w:rsidRDefault="002A4E8D"/>
        </w:tc>
        <w:tc>
          <w:tcPr>
            <w:tcW w:w="1166" w:type="dxa"/>
          </w:tcPr>
          <w:p w14:paraId="2A297E24" w14:textId="77777777" w:rsidR="002A4E8D" w:rsidRDefault="002A4E8D"/>
        </w:tc>
      </w:tr>
      <w:tr w:rsidR="002A4E8D" w:rsidRPr="0016636E" w14:paraId="2DD72E02" w14:textId="14D8E261" w:rsidTr="002A4E8D">
        <w:trPr>
          <w:trHeight w:val="1417"/>
        </w:trPr>
        <w:tc>
          <w:tcPr>
            <w:tcW w:w="1437" w:type="dxa"/>
          </w:tcPr>
          <w:p w14:paraId="02ED9A56" w14:textId="57265711" w:rsidR="002A4E8D" w:rsidRPr="0016636E" w:rsidRDefault="002A4E8D"/>
        </w:tc>
        <w:tc>
          <w:tcPr>
            <w:tcW w:w="1772" w:type="dxa"/>
          </w:tcPr>
          <w:p w14:paraId="704675C2" w14:textId="555FCC1D" w:rsidR="002A4E8D" w:rsidRPr="0016636E" w:rsidRDefault="002A4E8D"/>
        </w:tc>
        <w:tc>
          <w:tcPr>
            <w:tcW w:w="1929" w:type="dxa"/>
          </w:tcPr>
          <w:p w14:paraId="5A208D3C" w14:textId="622C11C0" w:rsidR="002A4E8D" w:rsidRPr="0016636E" w:rsidRDefault="002A4E8D"/>
        </w:tc>
        <w:tc>
          <w:tcPr>
            <w:tcW w:w="1379" w:type="dxa"/>
          </w:tcPr>
          <w:p w14:paraId="376949AE" w14:textId="3F37FE85" w:rsidR="002A4E8D" w:rsidRPr="0016636E" w:rsidRDefault="002A4E8D"/>
        </w:tc>
        <w:tc>
          <w:tcPr>
            <w:tcW w:w="1379" w:type="dxa"/>
          </w:tcPr>
          <w:p w14:paraId="68D9F464" w14:textId="16A21BA5" w:rsidR="002A4E8D" w:rsidRPr="0016636E" w:rsidRDefault="002A4E8D"/>
        </w:tc>
        <w:tc>
          <w:tcPr>
            <w:tcW w:w="1166" w:type="dxa"/>
          </w:tcPr>
          <w:p w14:paraId="5F7158A9" w14:textId="77777777" w:rsidR="002A4E8D" w:rsidRPr="0016636E" w:rsidRDefault="002A4E8D"/>
        </w:tc>
      </w:tr>
      <w:tr w:rsidR="002A4E8D" w14:paraId="68C4416B" w14:textId="1A6338CB" w:rsidTr="002A4E8D">
        <w:trPr>
          <w:trHeight w:val="1417"/>
        </w:trPr>
        <w:tc>
          <w:tcPr>
            <w:tcW w:w="1437" w:type="dxa"/>
          </w:tcPr>
          <w:p w14:paraId="330CDC31" w14:textId="77777777" w:rsidR="002A4E8D" w:rsidRDefault="002A4E8D"/>
        </w:tc>
        <w:tc>
          <w:tcPr>
            <w:tcW w:w="1772" w:type="dxa"/>
          </w:tcPr>
          <w:p w14:paraId="0F6818FF" w14:textId="77777777" w:rsidR="002A4E8D" w:rsidRDefault="002A4E8D"/>
        </w:tc>
        <w:tc>
          <w:tcPr>
            <w:tcW w:w="1929" w:type="dxa"/>
          </w:tcPr>
          <w:p w14:paraId="2793B645" w14:textId="77777777" w:rsidR="002A4E8D" w:rsidRDefault="002A4E8D"/>
        </w:tc>
        <w:tc>
          <w:tcPr>
            <w:tcW w:w="1379" w:type="dxa"/>
          </w:tcPr>
          <w:p w14:paraId="6F699700" w14:textId="77777777" w:rsidR="002A4E8D" w:rsidRDefault="002A4E8D"/>
        </w:tc>
        <w:tc>
          <w:tcPr>
            <w:tcW w:w="1379" w:type="dxa"/>
          </w:tcPr>
          <w:p w14:paraId="5FC82351" w14:textId="77777777" w:rsidR="002A4E8D" w:rsidRDefault="002A4E8D"/>
        </w:tc>
        <w:tc>
          <w:tcPr>
            <w:tcW w:w="1166" w:type="dxa"/>
          </w:tcPr>
          <w:p w14:paraId="6B867EB6" w14:textId="77777777" w:rsidR="002A4E8D" w:rsidRDefault="002A4E8D"/>
        </w:tc>
      </w:tr>
      <w:tr w:rsidR="002A4E8D" w14:paraId="0C40A3B0" w14:textId="21B80A73" w:rsidTr="002A4E8D">
        <w:trPr>
          <w:trHeight w:val="1417"/>
        </w:trPr>
        <w:tc>
          <w:tcPr>
            <w:tcW w:w="1437" w:type="dxa"/>
          </w:tcPr>
          <w:p w14:paraId="4C0E833B" w14:textId="77777777" w:rsidR="002A4E8D" w:rsidRDefault="002A4E8D"/>
        </w:tc>
        <w:tc>
          <w:tcPr>
            <w:tcW w:w="1772" w:type="dxa"/>
          </w:tcPr>
          <w:p w14:paraId="63CD54B5" w14:textId="77777777" w:rsidR="002A4E8D" w:rsidRDefault="002A4E8D"/>
        </w:tc>
        <w:tc>
          <w:tcPr>
            <w:tcW w:w="1929" w:type="dxa"/>
          </w:tcPr>
          <w:p w14:paraId="5737A1A2" w14:textId="77777777" w:rsidR="002A4E8D" w:rsidRDefault="002A4E8D"/>
        </w:tc>
        <w:tc>
          <w:tcPr>
            <w:tcW w:w="1379" w:type="dxa"/>
          </w:tcPr>
          <w:p w14:paraId="72923E42" w14:textId="77777777" w:rsidR="002A4E8D" w:rsidRDefault="002A4E8D"/>
        </w:tc>
        <w:tc>
          <w:tcPr>
            <w:tcW w:w="1379" w:type="dxa"/>
          </w:tcPr>
          <w:p w14:paraId="3C06C2A0" w14:textId="77777777" w:rsidR="002A4E8D" w:rsidRDefault="002A4E8D"/>
        </w:tc>
        <w:tc>
          <w:tcPr>
            <w:tcW w:w="1166" w:type="dxa"/>
          </w:tcPr>
          <w:p w14:paraId="2C759AD8" w14:textId="77777777" w:rsidR="002A4E8D" w:rsidRDefault="002A4E8D"/>
        </w:tc>
      </w:tr>
      <w:tr w:rsidR="002A4E8D" w14:paraId="596A90B8" w14:textId="36C22BBB" w:rsidTr="002A4E8D">
        <w:trPr>
          <w:trHeight w:val="1417"/>
        </w:trPr>
        <w:tc>
          <w:tcPr>
            <w:tcW w:w="1437" w:type="dxa"/>
          </w:tcPr>
          <w:p w14:paraId="26D456A1" w14:textId="77777777" w:rsidR="002A4E8D" w:rsidRDefault="002A4E8D"/>
        </w:tc>
        <w:tc>
          <w:tcPr>
            <w:tcW w:w="1772" w:type="dxa"/>
          </w:tcPr>
          <w:p w14:paraId="3B0C211A" w14:textId="77777777" w:rsidR="002A4E8D" w:rsidRDefault="002A4E8D"/>
        </w:tc>
        <w:tc>
          <w:tcPr>
            <w:tcW w:w="1929" w:type="dxa"/>
          </w:tcPr>
          <w:p w14:paraId="5B5EA847" w14:textId="77777777" w:rsidR="002A4E8D" w:rsidRDefault="002A4E8D"/>
        </w:tc>
        <w:tc>
          <w:tcPr>
            <w:tcW w:w="1379" w:type="dxa"/>
          </w:tcPr>
          <w:p w14:paraId="04C17076" w14:textId="77777777" w:rsidR="002A4E8D" w:rsidRDefault="002A4E8D"/>
        </w:tc>
        <w:tc>
          <w:tcPr>
            <w:tcW w:w="1379" w:type="dxa"/>
          </w:tcPr>
          <w:p w14:paraId="4AB1F6CF" w14:textId="77777777" w:rsidR="002A4E8D" w:rsidRDefault="002A4E8D"/>
        </w:tc>
        <w:tc>
          <w:tcPr>
            <w:tcW w:w="1166" w:type="dxa"/>
          </w:tcPr>
          <w:p w14:paraId="521487EA" w14:textId="77777777" w:rsidR="002A4E8D" w:rsidRDefault="002A4E8D"/>
        </w:tc>
      </w:tr>
      <w:tr w:rsidR="002A4E8D" w14:paraId="064C1892" w14:textId="78AEF3D2" w:rsidTr="002A4E8D">
        <w:trPr>
          <w:trHeight w:val="1417"/>
        </w:trPr>
        <w:tc>
          <w:tcPr>
            <w:tcW w:w="1437" w:type="dxa"/>
          </w:tcPr>
          <w:p w14:paraId="683ED662" w14:textId="77777777" w:rsidR="002A4E8D" w:rsidRDefault="002A4E8D"/>
        </w:tc>
        <w:tc>
          <w:tcPr>
            <w:tcW w:w="1772" w:type="dxa"/>
          </w:tcPr>
          <w:p w14:paraId="4DB34AE3" w14:textId="77777777" w:rsidR="002A4E8D" w:rsidRDefault="002A4E8D"/>
        </w:tc>
        <w:tc>
          <w:tcPr>
            <w:tcW w:w="1929" w:type="dxa"/>
          </w:tcPr>
          <w:p w14:paraId="724CC5C5" w14:textId="77777777" w:rsidR="002A4E8D" w:rsidRDefault="002A4E8D"/>
        </w:tc>
        <w:tc>
          <w:tcPr>
            <w:tcW w:w="1379" w:type="dxa"/>
          </w:tcPr>
          <w:p w14:paraId="148DFCA4" w14:textId="77777777" w:rsidR="002A4E8D" w:rsidRDefault="002A4E8D"/>
        </w:tc>
        <w:tc>
          <w:tcPr>
            <w:tcW w:w="1379" w:type="dxa"/>
          </w:tcPr>
          <w:p w14:paraId="0F455C3F" w14:textId="77777777" w:rsidR="002A4E8D" w:rsidRDefault="002A4E8D"/>
        </w:tc>
        <w:tc>
          <w:tcPr>
            <w:tcW w:w="1166" w:type="dxa"/>
          </w:tcPr>
          <w:p w14:paraId="6ACCBAFE" w14:textId="77777777" w:rsidR="002A4E8D" w:rsidRDefault="002A4E8D"/>
        </w:tc>
      </w:tr>
      <w:tr w:rsidR="00C8649C" w14:paraId="174E3A0F" w14:textId="77777777" w:rsidTr="002A4E8D">
        <w:trPr>
          <w:trHeight w:val="1417"/>
        </w:trPr>
        <w:tc>
          <w:tcPr>
            <w:tcW w:w="1437" w:type="dxa"/>
          </w:tcPr>
          <w:p w14:paraId="75C70887" w14:textId="77777777" w:rsidR="00C8649C" w:rsidRDefault="00C8649C"/>
        </w:tc>
        <w:tc>
          <w:tcPr>
            <w:tcW w:w="1772" w:type="dxa"/>
          </w:tcPr>
          <w:p w14:paraId="6F9F0CFD" w14:textId="77777777" w:rsidR="00C8649C" w:rsidRDefault="00C8649C"/>
        </w:tc>
        <w:tc>
          <w:tcPr>
            <w:tcW w:w="1929" w:type="dxa"/>
          </w:tcPr>
          <w:p w14:paraId="43C2401E" w14:textId="77777777" w:rsidR="00C8649C" w:rsidRDefault="00C8649C"/>
        </w:tc>
        <w:tc>
          <w:tcPr>
            <w:tcW w:w="1379" w:type="dxa"/>
          </w:tcPr>
          <w:p w14:paraId="0E22A2A2" w14:textId="77777777" w:rsidR="00C8649C" w:rsidRDefault="00C8649C"/>
        </w:tc>
        <w:tc>
          <w:tcPr>
            <w:tcW w:w="1379" w:type="dxa"/>
          </w:tcPr>
          <w:p w14:paraId="61C5CB42" w14:textId="77777777" w:rsidR="00C8649C" w:rsidRDefault="00C8649C"/>
        </w:tc>
        <w:tc>
          <w:tcPr>
            <w:tcW w:w="1166" w:type="dxa"/>
          </w:tcPr>
          <w:p w14:paraId="7C139BD5" w14:textId="77777777" w:rsidR="00C8649C" w:rsidRDefault="00C8649C"/>
        </w:tc>
      </w:tr>
    </w:tbl>
    <w:p w14:paraId="0398FAB5" w14:textId="77777777" w:rsidR="00D02776" w:rsidRPr="00D02776" w:rsidRDefault="00D02776"/>
    <w:p w14:paraId="22F02CF0" w14:textId="74055F9F" w:rsidR="00D02776" w:rsidRPr="00D02776" w:rsidRDefault="00D02776">
      <w:pPr>
        <w:rPr>
          <w:sz w:val="18"/>
          <w:szCs w:val="18"/>
        </w:rPr>
      </w:pPr>
      <w:r w:rsidRPr="00D02776">
        <w:rPr>
          <w:sz w:val="18"/>
          <w:szCs w:val="18"/>
        </w:rPr>
        <w:t>Exemples de critères : bon salaire, des horaires acceptables, une bonne équipe, des possibilités d’initiative, des activités valorisantes, possibilité d’évoluer, …</w:t>
      </w:r>
    </w:p>
    <w:sectPr w:rsidR="00D02776" w:rsidRPr="00D02776" w:rsidSect="006B6F2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76"/>
    <w:rsid w:val="0016636E"/>
    <w:rsid w:val="002A4E8D"/>
    <w:rsid w:val="005D5934"/>
    <w:rsid w:val="006B6F20"/>
    <w:rsid w:val="00940C8E"/>
    <w:rsid w:val="00A07523"/>
    <w:rsid w:val="00C22029"/>
    <w:rsid w:val="00C63E7C"/>
    <w:rsid w:val="00C8649C"/>
    <w:rsid w:val="00D0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289E"/>
  <w15:chartTrackingRefBased/>
  <w15:docId w15:val="{40873D1D-C115-4A18-9A8C-22CBD8AF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02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CHU-RENNES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THIMBO Salamata</dc:creator>
  <cp:keywords/>
  <dc:description/>
  <cp:lastModifiedBy>BOUET Laurence</cp:lastModifiedBy>
  <cp:revision>4</cp:revision>
  <dcterms:created xsi:type="dcterms:W3CDTF">2026-03-30T07:22:00Z</dcterms:created>
  <dcterms:modified xsi:type="dcterms:W3CDTF">2026-03-30T07:31:00Z</dcterms:modified>
</cp:coreProperties>
</file>