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3EAE1" w:themeColor="accent4" w:themeTint="33"/>
  <w:body>
    <w:p w14:paraId="0A5F25CA" w14:textId="77777777" w:rsidR="00FB783E" w:rsidRDefault="00FB783E" w:rsidP="00D60D1D">
      <w:pPr>
        <w:jc w:val="center"/>
        <w:rPr>
          <w:sz w:val="32"/>
          <w:szCs w:val="32"/>
        </w:rPr>
      </w:pPr>
    </w:p>
    <w:p w14:paraId="09A6F2B2" w14:textId="3C8D0E02" w:rsidR="00D60D1D" w:rsidRPr="00412FAE" w:rsidRDefault="00D60D1D" w:rsidP="00D60D1D">
      <w:pPr>
        <w:jc w:val="center"/>
        <w:rPr>
          <w:b/>
          <w:bCs/>
          <w:sz w:val="36"/>
          <w:szCs w:val="36"/>
        </w:rPr>
      </w:pPr>
      <w:r w:rsidRPr="00412FAE">
        <w:rPr>
          <w:b/>
          <w:bCs/>
          <w:sz w:val="36"/>
          <w:szCs w:val="36"/>
        </w:rPr>
        <w:t>Séminaire des Responsables et gestionnaires</w:t>
      </w:r>
    </w:p>
    <w:p w14:paraId="2215E222" w14:textId="64B944AB" w:rsidR="0014335A" w:rsidRPr="00412FAE" w:rsidRDefault="00D60D1D" w:rsidP="00D60D1D">
      <w:pPr>
        <w:jc w:val="center"/>
        <w:rPr>
          <w:b/>
          <w:bCs/>
          <w:sz w:val="36"/>
          <w:szCs w:val="36"/>
        </w:rPr>
      </w:pPr>
      <w:proofErr w:type="gramStart"/>
      <w:r w:rsidRPr="00412FAE">
        <w:rPr>
          <w:b/>
          <w:bCs/>
          <w:sz w:val="36"/>
          <w:szCs w:val="36"/>
        </w:rPr>
        <w:t>de</w:t>
      </w:r>
      <w:proofErr w:type="gramEnd"/>
      <w:r w:rsidRPr="00412FAE">
        <w:rPr>
          <w:b/>
          <w:bCs/>
          <w:sz w:val="36"/>
          <w:szCs w:val="36"/>
        </w:rPr>
        <w:t xml:space="preserve"> la Formation Continue</w:t>
      </w:r>
    </w:p>
    <w:p w14:paraId="3B10E827" w14:textId="20669BC2" w:rsidR="00D60D1D" w:rsidRPr="00412FAE" w:rsidRDefault="00D60D1D" w:rsidP="00D60D1D">
      <w:pPr>
        <w:jc w:val="center"/>
        <w:rPr>
          <w:b/>
          <w:bCs/>
          <w:sz w:val="36"/>
          <w:szCs w:val="36"/>
        </w:rPr>
      </w:pPr>
      <w:proofErr w:type="gramStart"/>
      <w:r w:rsidRPr="00412FAE">
        <w:rPr>
          <w:b/>
          <w:bCs/>
          <w:sz w:val="36"/>
          <w:szCs w:val="36"/>
        </w:rPr>
        <w:t>le</w:t>
      </w:r>
      <w:proofErr w:type="gramEnd"/>
      <w:r w:rsidRPr="00412FAE">
        <w:rPr>
          <w:b/>
          <w:bCs/>
          <w:sz w:val="36"/>
          <w:szCs w:val="36"/>
        </w:rPr>
        <w:t xml:space="preserve"> 22 mai 2025</w:t>
      </w:r>
    </w:p>
    <w:p w14:paraId="170AF2D5" w14:textId="77777777" w:rsidR="00D60D1D" w:rsidRDefault="00D60D1D" w:rsidP="00D60D1D">
      <w:pPr>
        <w:jc w:val="center"/>
        <w:rPr>
          <w:sz w:val="32"/>
          <w:szCs w:val="32"/>
        </w:rPr>
      </w:pPr>
    </w:p>
    <w:p w14:paraId="5321D65A" w14:textId="44D83131" w:rsidR="00D60D1D" w:rsidRDefault="00D60D1D" w:rsidP="00D60D1D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9h-9h30      Accueil café</w:t>
      </w:r>
    </w:p>
    <w:p w14:paraId="5419A734" w14:textId="175BFEA9" w:rsidR="00D60D1D" w:rsidRDefault="00D60D1D" w:rsidP="00D60D1D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9h30             Intervention de Sylvain DALLIER </w:t>
      </w:r>
    </w:p>
    <w:p w14:paraId="6CEB9A3F" w14:textId="77306A53" w:rsidR="00D60D1D" w:rsidRPr="00D60D1D" w:rsidRDefault="00D60D1D" w:rsidP="00D60D1D">
      <w:pPr>
        <w:ind w:firstLine="708"/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D60D1D">
        <w:rPr>
          <w:i/>
          <w:iCs/>
          <w:sz w:val="28"/>
          <w:szCs w:val="28"/>
        </w:rPr>
        <w:t>formateur Gesform ANFH</w:t>
      </w:r>
    </w:p>
    <w:p w14:paraId="6A1328E5" w14:textId="53BC8DFF" w:rsidR="00D60D1D" w:rsidRPr="00D60D1D" w:rsidRDefault="00D60D1D" w:rsidP="00412FAE">
      <w:pPr>
        <w:numPr>
          <w:ilvl w:val="0"/>
          <w:numId w:val="1"/>
        </w:numPr>
        <w:spacing w:before="0" w:after="0" w:line="240" w:lineRule="auto"/>
        <w:ind w:left="1984" w:hanging="357"/>
        <w:rPr>
          <w:b/>
          <w:bCs/>
          <w:color w:val="D29F0F" w:themeColor="background2" w:themeShade="80"/>
          <w:sz w:val="32"/>
          <w:szCs w:val="32"/>
        </w:rPr>
      </w:pPr>
      <w:r w:rsidRPr="00D60D1D">
        <w:rPr>
          <w:b/>
          <w:bCs/>
          <w:color w:val="D29F0F" w:themeColor="background2" w:themeShade="80"/>
          <w:sz w:val="32"/>
          <w:szCs w:val="32"/>
        </w:rPr>
        <w:t>La GPMC</w:t>
      </w:r>
      <w:r w:rsidR="00E33328">
        <w:rPr>
          <w:b/>
          <w:bCs/>
          <w:color w:val="D29F0F" w:themeColor="background2" w:themeShade="80"/>
          <w:sz w:val="32"/>
          <w:szCs w:val="32"/>
        </w:rPr>
        <w:t xml:space="preserve"> : </w:t>
      </w:r>
      <w:r w:rsidRPr="00D60D1D">
        <w:rPr>
          <w:b/>
          <w:bCs/>
          <w:color w:val="D29F0F" w:themeColor="background2" w:themeShade="80"/>
          <w:sz w:val="32"/>
          <w:szCs w:val="32"/>
        </w:rPr>
        <w:t>pourquoi / comment</w:t>
      </w:r>
    </w:p>
    <w:p w14:paraId="7C14DBF0" w14:textId="77777777" w:rsidR="00D60D1D" w:rsidRPr="00D60D1D" w:rsidRDefault="00D60D1D" w:rsidP="00412FAE">
      <w:pPr>
        <w:numPr>
          <w:ilvl w:val="0"/>
          <w:numId w:val="1"/>
        </w:numPr>
        <w:spacing w:before="0" w:after="0" w:line="240" w:lineRule="auto"/>
        <w:ind w:left="1984" w:hanging="357"/>
        <w:rPr>
          <w:b/>
          <w:bCs/>
          <w:color w:val="D29F0F" w:themeColor="background2" w:themeShade="80"/>
          <w:sz w:val="32"/>
          <w:szCs w:val="32"/>
        </w:rPr>
      </w:pPr>
      <w:r w:rsidRPr="00D60D1D">
        <w:rPr>
          <w:b/>
          <w:bCs/>
          <w:color w:val="D29F0F" w:themeColor="background2" w:themeShade="80"/>
          <w:sz w:val="32"/>
          <w:szCs w:val="32"/>
        </w:rPr>
        <w:t>Chorus, on se lance ?</w:t>
      </w:r>
    </w:p>
    <w:p w14:paraId="474684F7" w14:textId="2F8289BD" w:rsidR="00D60D1D" w:rsidRPr="00D60D1D" w:rsidRDefault="00D60D1D" w:rsidP="00412FAE">
      <w:pPr>
        <w:numPr>
          <w:ilvl w:val="0"/>
          <w:numId w:val="1"/>
        </w:numPr>
        <w:spacing w:before="0" w:after="0" w:line="240" w:lineRule="auto"/>
        <w:ind w:left="1984" w:hanging="357"/>
        <w:rPr>
          <w:b/>
          <w:bCs/>
          <w:color w:val="D29F0F" w:themeColor="background2" w:themeShade="80"/>
          <w:sz w:val="32"/>
          <w:szCs w:val="32"/>
        </w:rPr>
      </w:pPr>
      <w:r w:rsidRPr="00D60D1D">
        <w:rPr>
          <w:b/>
          <w:bCs/>
          <w:color w:val="D29F0F" w:themeColor="background2" w:themeShade="80"/>
          <w:sz w:val="32"/>
          <w:szCs w:val="32"/>
        </w:rPr>
        <w:t xml:space="preserve">Le portail agent </w:t>
      </w:r>
    </w:p>
    <w:p w14:paraId="7767DE74" w14:textId="77777777" w:rsidR="00D60D1D" w:rsidRDefault="00D60D1D" w:rsidP="00412FAE">
      <w:pPr>
        <w:numPr>
          <w:ilvl w:val="0"/>
          <w:numId w:val="1"/>
        </w:numPr>
        <w:spacing w:before="0" w:after="0" w:line="240" w:lineRule="auto"/>
        <w:ind w:left="1984" w:hanging="357"/>
        <w:rPr>
          <w:b/>
          <w:bCs/>
          <w:color w:val="D29F0F" w:themeColor="background2" w:themeShade="80"/>
          <w:sz w:val="32"/>
          <w:szCs w:val="32"/>
        </w:rPr>
      </w:pPr>
      <w:r w:rsidRPr="00D60D1D">
        <w:rPr>
          <w:b/>
          <w:bCs/>
          <w:color w:val="D29F0F" w:themeColor="background2" w:themeShade="80"/>
          <w:sz w:val="32"/>
          <w:szCs w:val="32"/>
        </w:rPr>
        <w:t>Les formations obligatoires sous GE</w:t>
      </w:r>
    </w:p>
    <w:p w14:paraId="45AD1FB7" w14:textId="77777777" w:rsidR="00D60D1D" w:rsidRDefault="00D60D1D" w:rsidP="00D60D1D">
      <w:pPr>
        <w:rPr>
          <w:b/>
          <w:bCs/>
          <w:color w:val="D29F0F" w:themeColor="background2" w:themeShade="80"/>
          <w:sz w:val="32"/>
          <w:szCs w:val="32"/>
        </w:rPr>
      </w:pPr>
    </w:p>
    <w:p w14:paraId="1AB50C08" w14:textId="6B02DAA5" w:rsidR="00D60D1D" w:rsidRDefault="00D60D1D" w:rsidP="00D60D1D">
      <w:pPr>
        <w:ind w:left="1416"/>
        <w:rPr>
          <w:b/>
          <w:bCs/>
          <w:sz w:val="32"/>
          <w:szCs w:val="32"/>
        </w:rPr>
      </w:pPr>
      <w:r w:rsidRPr="0053087F">
        <w:rPr>
          <w:sz w:val="32"/>
          <w:szCs w:val="32"/>
        </w:rPr>
        <w:t>12h30</w:t>
      </w:r>
      <w:r>
        <w:rPr>
          <w:b/>
          <w:bCs/>
          <w:color w:val="D29F0F" w:themeColor="background2" w:themeShade="80"/>
          <w:sz w:val="32"/>
          <w:szCs w:val="32"/>
        </w:rPr>
        <w:tab/>
      </w:r>
      <w:r w:rsidR="002429E1" w:rsidRPr="002429E1">
        <w:rPr>
          <w:b/>
          <w:bCs/>
          <w:sz w:val="32"/>
          <w:szCs w:val="32"/>
        </w:rPr>
        <w:t>déjeuner</w:t>
      </w:r>
    </w:p>
    <w:p w14:paraId="1F746A9E" w14:textId="77777777" w:rsidR="001136EA" w:rsidRDefault="001136EA" w:rsidP="00D60D1D">
      <w:pPr>
        <w:ind w:left="1416"/>
        <w:rPr>
          <w:b/>
          <w:bCs/>
          <w:sz w:val="32"/>
          <w:szCs w:val="32"/>
        </w:rPr>
      </w:pPr>
    </w:p>
    <w:p w14:paraId="551C956F" w14:textId="5884AAE3" w:rsidR="002429E1" w:rsidRDefault="002429E1" w:rsidP="00D60D1D">
      <w:pPr>
        <w:ind w:left="1416"/>
        <w:rPr>
          <w:sz w:val="32"/>
          <w:szCs w:val="32"/>
        </w:rPr>
      </w:pPr>
      <w:r w:rsidRPr="002429E1">
        <w:rPr>
          <w:sz w:val="32"/>
          <w:szCs w:val="32"/>
        </w:rPr>
        <w:t>14h</w:t>
      </w:r>
      <w:r>
        <w:rPr>
          <w:sz w:val="32"/>
          <w:szCs w:val="32"/>
        </w:rPr>
        <w:t>00</w:t>
      </w:r>
      <w:r w:rsidRPr="002429E1">
        <w:rPr>
          <w:sz w:val="32"/>
          <w:szCs w:val="32"/>
        </w:rPr>
        <w:t xml:space="preserve"> </w:t>
      </w:r>
      <w:r w:rsidRPr="002429E1">
        <w:rPr>
          <w:b/>
          <w:bCs/>
          <w:sz w:val="32"/>
          <w:szCs w:val="32"/>
        </w:rPr>
        <w:t xml:space="preserve">   </w:t>
      </w:r>
      <w:r w:rsidR="001136EA" w:rsidRPr="001136EA">
        <w:rPr>
          <w:sz w:val="32"/>
          <w:szCs w:val="32"/>
        </w:rPr>
        <w:t>Intervention de Christian</w:t>
      </w:r>
      <w:r w:rsidR="001136EA">
        <w:rPr>
          <w:b/>
          <w:bCs/>
          <w:sz w:val="32"/>
          <w:szCs w:val="32"/>
        </w:rPr>
        <w:t xml:space="preserve"> </w:t>
      </w:r>
      <w:r w:rsidR="001136EA" w:rsidRPr="001136EA">
        <w:rPr>
          <w:sz w:val="32"/>
          <w:szCs w:val="32"/>
        </w:rPr>
        <w:t>Z</w:t>
      </w:r>
      <w:r w:rsidR="00FE6C36">
        <w:rPr>
          <w:sz w:val="32"/>
          <w:szCs w:val="32"/>
        </w:rPr>
        <w:t>AMBOU TEZANOU</w:t>
      </w:r>
    </w:p>
    <w:p w14:paraId="6752E83D" w14:textId="6202CAFC" w:rsidR="00E33328" w:rsidRPr="00E33328" w:rsidRDefault="00E33328" w:rsidP="00E33328">
      <w:pPr>
        <w:ind w:firstLine="708"/>
        <w:jc w:val="center"/>
        <w:rPr>
          <w:i/>
          <w:iCs/>
          <w:sz w:val="28"/>
          <w:szCs w:val="28"/>
        </w:rPr>
      </w:pPr>
      <w:r w:rsidRPr="00E33328">
        <w:rPr>
          <w:i/>
          <w:iCs/>
          <w:sz w:val="28"/>
          <w:szCs w:val="28"/>
        </w:rPr>
        <w:t>DFC ANFH</w:t>
      </w:r>
    </w:p>
    <w:p w14:paraId="4E83F3CE" w14:textId="77777777" w:rsidR="00412FAE" w:rsidRDefault="00412FAE" w:rsidP="00DF08C6">
      <w:pPr>
        <w:numPr>
          <w:ilvl w:val="0"/>
          <w:numId w:val="1"/>
        </w:numPr>
        <w:ind w:left="1985"/>
        <w:rPr>
          <w:b/>
          <w:bCs/>
          <w:color w:val="D29F0F" w:themeColor="background2" w:themeShade="80"/>
          <w:sz w:val="32"/>
          <w:szCs w:val="32"/>
        </w:rPr>
      </w:pPr>
      <w:r w:rsidRPr="00412FAE">
        <w:rPr>
          <w:b/>
          <w:bCs/>
          <w:color w:val="D29F0F" w:themeColor="background2" w:themeShade="80"/>
          <w:sz w:val="32"/>
          <w:szCs w:val="32"/>
        </w:rPr>
        <w:t>P</w:t>
      </w:r>
      <w:r w:rsidRPr="00412FAE">
        <w:rPr>
          <w:b/>
          <w:bCs/>
          <w:color w:val="D29F0F" w:themeColor="background2" w:themeShade="80"/>
          <w:sz w:val="32"/>
          <w:szCs w:val="32"/>
        </w:rPr>
        <w:t>résentation de la plateforme LCMS (Learning Content Management System</w:t>
      </w:r>
      <w:r>
        <w:rPr>
          <w:b/>
          <w:bCs/>
          <w:color w:val="D29F0F" w:themeColor="background2" w:themeShade="80"/>
          <w:sz w:val="32"/>
          <w:szCs w:val="32"/>
        </w:rPr>
        <w:t> : s</w:t>
      </w:r>
      <w:r w:rsidRPr="00412FAE">
        <w:rPr>
          <w:b/>
          <w:bCs/>
          <w:color w:val="D29F0F" w:themeColor="background2" w:themeShade="80"/>
          <w:sz w:val="32"/>
          <w:szCs w:val="32"/>
        </w:rPr>
        <w:t>ystème de gestion de contenu de l’apprentissage)</w:t>
      </w:r>
    </w:p>
    <w:p w14:paraId="03170EE9" w14:textId="05ECA595" w:rsidR="001136EA" w:rsidRPr="00412FAE" w:rsidRDefault="00412FAE" w:rsidP="00412FAE">
      <w:pPr>
        <w:numPr>
          <w:ilvl w:val="0"/>
          <w:numId w:val="1"/>
        </w:numPr>
        <w:ind w:left="1985"/>
        <w:rPr>
          <w:b/>
          <w:bCs/>
          <w:color w:val="D29F0F" w:themeColor="background2" w:themeShade="80"/>
          <w:sz w:val="32"/>
          <w:szCs w:val="32"/>
        </w:rPr>
      </w:pPr>
      <w:r>
        <w:rPr>
          <w:b/>
          <w:bCs/>
          <w:color w:val="D29F0F" w:themeColor="background2" w:themeShade="80"/>
          <w:sz w:val="32"/>
          <w:szCs w:val="32"/>
        </w:rPr>
        <w:t>A</w:t>
      </w:r>
      <w:r w:rsidRPr="00412FAE">
        <w:rPr>
          <w:b/>
          <w:bCs/>
          <w:color w:val="D29F0F" w:themeColor="background2" w:themeShade="80"/>
          <w:sz w:val="32"/>
          <w:szCs w:val="32"/>
        </w:rPr>
        <w:t xml:space="preserve">telier </w:t>
      </w:r>
      <w:r>
        <w:rPr>
          <w:b/>
          <w:bCs/>
          <w:color w:val="D29F0F" w:themeColor="background2" w:themeShade="80"/>
          <w:sz w:val="32"/>
          <w:szCs w:val="32"/>
        </w:rPr>
        <w:t>pratique</w:t>
      </w:r>
    </w:p>
    <w:p w14:paraId="709723EA" w14:textId="004EE928" w:rsidR="002429E1" w:rsidRDefault="002429E1" w:rsidP="00D60D1D">
      <w:pPr>
        <w:ind w:left="1416"/>
        <w:rPr>
          <w:b/>
          <w:bCs/>
          <w:color w:val="D29F0F" w:themeColor="background2" w:themeShade="80"/>
          <w:sz w:val="32"/>
          <w:szCs w:val="32"/>
        </w:rPr>
      </w:pPr>
    </w:p>
    <w:p w14:paraId="246BE771" w14:textId="15F38FDE" w:rsidR="00D60D1D" w:rsidRPr="00D60D1D" w:rsidRDefault="00412FAE" w:rsidP="00412FAE">
      <w:pPr>
        <w:ind w:left="1416"/>
        <w:rPr>
          <w:sz w:val="32"/>
          <w:szCs w:val="32"/>
        </w:rPr>
      </w:pPr>
      <w:r w:rsidRPr="0053087F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53087F">
        <w:rPr>
          <w:sz w:val="32"/>
          <w:szCs w:val="32"/>
        </w:rPr>
        <w:t>h30</w:t>
      </w:r>
      <w:r>
        <w:rPr>
          <w:b/>
          <w:bCs/>
          <w:color w:val="D29F0F" w:themeColor="background2" w:themeShade="80"/>
          <w:sz w:val="32"/>
          <w:szCs w:val="32"/>
        </w:rPr>
        <w:tab/>
      </w:r>
      <w:r w:rsidRPr="002429E1">
        <w:rPr>
          <w:b/>
          <w:bCs/>
          <w:sz w:val="32"/>
          <w:szCs w:val="32"/>
        </w:rPr>
        <w:t>dé</w:t>
      </w:r>
      <w:r>
        <w:rPr>
          <w:b/>
          <w:bCs/>
          <w:sz w:val="32"/>
          <w:szCs w:val="32"/>
        </w:rPr>
        <w:t>part visite guidée Dijon</w:t>
      </w:r>
      <w:r w:rsidR="00E33328" w:rsidRPr="00E33328">
        <w:rPr>
          <w:sz w:val="32"/>
          <w:szCs w:val="32"/>
        </w:rPr>
        <w:t xml:space="preserve"> </w:t>
      </w:r>
    </w:p>
    <w:sectPr w:rsidR="00D60D1D" w:rsidRPr="00D60D1D" w:rsidSect="00280D86">
      <w:head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45D4" w14:textId="77777777" w:rsidR="00D60D1D" w:rsidRDefault="00D60D1D" w:rsidP="00D60D1D">
      <w:pPr>
        <w:spacing w:before="0" w:after="0" w:line="240" w:lineRule="auto"/>
      </w:pPr>
      <w:r>
        <w:separator/>
      </w:r>
    </w:p>
  </w:endnote>
  <w:endnote w:type="continuationSeparator" w:id="0">
    <w:p w14:paraId="4961A97A" w14:textId="77777777" w:rsidR="00D60D1D" w:rsidRDefault="00D60D1D" w:rsidP="00D60D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FD39A" w14:textId="77777777" w:rsidR="00D60D1D" w:rsidRDefault="00D60D1D" w:rsidP="00D60D1D">
      <w:pPr>
        <w:spacing w:before="0" w:after="0" w:line="240" w:lineRule="auto"/>
      </w:pPr>
      <w:r>
        <w:separator/>
      </w:r>
    </w:p>
  </w:footnote>
  <w:footnote w:type="continuationSeparator" w:id="0">
    <w:p w14:paraId="359F15B9" w14:textId="77777777" w:rsidR="00D60D1D" w:rsidRDefault="00D60D1D" w:rsidP="00D60D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05664" w14:textId="02F0D71E" w:rsidR="00D60D1D" w:rsidRDefault="00D60D1D" w:rsidP="00D60D1D">
    <w:pPr>
      <w:pStyle w:val="En-tte"/>
      <w:jc w:val="right"/>
    </w:pPr>
    <w:r>
      <w:rPr>
        <w:noProof/>
      </w:rPr>
      <w:drawing>
        <wp:inline distT="0" distB="0" distL="0" distR="0" wp14:anchorId="4C8A101A" wp14:editId="11346CAE">
          <wp:extent cx="1476375" cy="500262"/>
          <wp:effectExtent l="0" t="0" r="0" b="0"/>
          <wp:docPr id="9461215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20" cy="507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2FAE">
      <w:t xml:space="preserve">   </w:t>
    </w:r>
    <w:r w:rsidR="00412FAE" w:rsidRPr="00412FAE">
      <w:drawing>
        <wp:inline distT="0" distB="0" distL="0" distR="0" wp14:anchorId="6C79547D" wp14:editId="05AB4144">
          <wp:extent cx="4382112" cy="276264"/>
          <wp:effectExtent l="0" t="0" r="0" b="9525"/>
          <wp:docPr id="17449772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7720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2112" cy="276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A3EBB"/>
    <w:multiLevelType w:val="hybridMultilevel"/>
    <w:tmpl w:val="F29A7D8C"/>
    <w:lvl w:ilvl="0" w:tplc="93B0618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4BD3"/>
    <w:multiLevelType w:val="hybridMultilevel"/>
    <w:tmpl w:val="F84652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409232">
    <w:abstractNumId w:val="0"/>
  </w:num>
  <w:num w:numId="2" w16cid:durableId="6256222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1D"/>
    <w:rsid w:val="001136EA"/>
    <w:rsid w:val="0014335A"/>
    <w:rsid w:val="002429E1"/>
    <w:rsid w:val="00280D86"/>
    <w:rsid w:val="00316105"/>
    <w:rsid w:val="0032752C"/>
    <w:rsid w:val="00412FAE"/>
    <w:rsid w:val="0053087F"/>
    <w:rsid w:val="005B0CC4"/>
    <w:rsid w:val="0067355E"/>
    <w:rsid w:val="00845F59"/>
    <w:rsid w:val="00AE7A3E"/>
    <w:rsid w:val="00C141C5"/>
    <w:rsid w:val="00D60D1D"/>
    <w:rsid w:val="00E33328"/>
    <w:rsid w:val="00FB783E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0191A029"/>
  <w15:chartTrackingRefBased/>
  <w15:docId w15:val="{7D24CE58-58FB-4E69-953E-02350D9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1D"/>
  </w:style>
  <w:style w:type="paragraph" w:styleId="Titre1">
    <w:name w:val="heading 1"/>
    <w:basedOn w:val="Normal"/>
    <w:next w:val="Normal"/>
    <w:link w:val="Titre1Car"/>
    <w:uiPriority w:val="9"/>
    <w:qFormat/>
    <w:rsid w:val="00D60D1D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0D1D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0D1D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0D1D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0D1D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0D1D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0D1D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0D1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0D1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D1D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D60D1D"/>
    <w:rPr>
      <w:caps/>
      <w:spacing w:val="15"/>
      <w:shd w:val="clear" w:color="auto" w:fill="FCECD5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D60D1D"/>
    <w:rPr>
      <w:caps/>
      <w:color w:val="845209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D60D1D"/>
    <w:rPr>
      <w:caps/>
      <w:color w:val="C77C0E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D60D1D"/>
    <w:rPr>
      <w:caps/>
      <w:color w:val="C77C0E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60D1D"/>
    <w:rPr>
      <w:caps/>
      <w:color w:val="C77C0E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60D1D"/>
    <w:rPr>
      <w:caps/>
      <w:color w:val="C77C0E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60D1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60D1D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60D1D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60D1D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0D1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D60D1D"/>
    <w:rPr>
      <w:caps/>
      <w:color w:val="595959" w:themeColor="text1" w:themeTint="A6"/>
      <w:spacing w:val="10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qFormat/>
    <w:rsid w:val="00D60D1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60D1D"/>
    <w:rPr>
      <w:i/>
      <w:i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60D1D"/>
    <w:pPr>
      <w:ind w:left="720"/>
      <w:contextualSpacing/>
    </w:pPr>
  </w:style>
  <w:style w:type="character" w:styleId="Accentuationintense">
    <w:name w:val="Intense Emphasis"/>
    <w:uiPriority w:val="21"/>
    <w:qFormat/>
    <w:rsid w:val="00D60D1D"/>
    <w:rPr>
      <w:b/>
      <w:bCs/>
      <w:caps/>
      <w:color w:val="845209" w:themeColor="accent1" w:themeShade="7F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0D1D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0D1D"/>
    <w:rPr>
      <w:color w:val="F0A22E" w:themeColor="accent1"/>
      <w:sz w:val="24"/>
      <w:szCs w:val="24"/>
    </w:rPr>
  </w:style>
  <w:style w:type="character" w:styleId="Rfrenceintense">
    <w:name w:val="Intense Reference"/>
    <w:uiPriority w:val="32"/>
    <w:qFormat/>
    <w:rsid w:val="00D60D1D"/>
    <w:rPr>
      <w:b/>
      <w:bCs/>
      <w:i/>
      <w:iCs/>
      <w:caps/>
      <w:color w:val="F0A22E" w:themeColor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60D1D"/>
    <w:rPr>
      <w:b/>
      <w:bCs/>
      <w:color w:val="C77C0E" w:themeColor="accent1" w:themeShade="BF"/>
      <w:sz w:val="16"/>
      <w:szCs w:val="16"/>
    </w:rPr>
  </w:style>
  <w:style w:type="character" w:styleId="lev">
    <w:name w:val="Strong"/>
    <w:uiPriority w:val="22"/>
    <w:qFormat/>
    <w:rsid w:val="00D60D1D"/>
    <w:rPr>
      <w:b/>
      <w:bCs/>
    </w:rPr>
  </w:style>
  <w:style w:type="character" w:styleId="Accentuation">
    <w:name w:val="Emphasis"/>
    <w:uiPriority w:val="20"/>
    <w:qFormat/>
    <w:rsid w:val="00D60D1D"/>
    <w:rPr>
      <w:caps/>
      <w:color w:val="845209" w:themeColor="accent1" w:themeShade="7F"/>
      <w:spacing w:val="5"/>
    </w:rPr>
  </w:style>
  <w:style w:type="paragraph" w:styleId="Sansinterligne">
    <w:name w:val="No Spacing"/>
    <w:uiPriority w:val="1"/>
    <w:qFormat/>
    <w:rsid w:val="00D60D1D"/>
    <w:pPr>
      <w:spacing w:after="0" w:line="240" w:lineRule="auto"/>
    </w:pPr>
  </w:style>
  <w:style w:type="character" w:styleId="Accentuationlgre">
    <w:name w:val="Subtle Emphasis"/>
    <w:uiPriority w:val="19"/>
    <w:qFormat/>
    <w:rsid w:val="00D60D1D"/>
    <w:rPr>
      <w:i/>
      <w:iCs/>
      <w:color w:val="845209" w:themeColor="accent1" w:themeShade="7F"/>
    </w:rPr>
  </w:style>
  <w:style w:type="character" w:styleId="Rfrencelgre">
    <w:name w:val="Subtle Reference"/>
    <w:uiPriority w:val="31"/>
    <w:qFormat/>
    <w:rsid w:val="00D60D1D"/>
    <w:rPr>
      <w:b/>
      <w:bCs/>
      <w:color w:val="F0A22E" w:themeColor="accent1"/>
    </w:rPr>
  </w:style>
  <w:style w:type="character" w:styleId="Titredulivre">
    <w:name w:val="Book Title"/>
    <w:uiPriority w:val="33"/>
    <w:qFormat/>
    <w:rsid w:val="00D60D1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60D1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D60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0D1D"/>
  </w:style>
  <w:style w:type="paragraph" w:styleId="Pieddepage">
    <w:name w:val="footer"/>
    <w:basedOn w:val="Normal"/>
    <w:link w:val="PieddepageCar"/>
    <w:uiPriority w:val="99"/>
    <w:unhideWhenUsed/>
    <w:rsid w:val="00D60D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DIDELOT Karine</dc:creator>
  <cp:keywords/>
  <dc:description/>
  <cp:lastModifiedBy>DIDELOT Karine</cp:lastModifiedBy>
  <cp:revision>2</cp:revision>
  <dcterms:created xsi:type="dcterms:W3CDTF">2025-03-13T14:17:00Z</dcterms:created>
  <dcterms:modified xsi:type="dcterms:W3CDTF">2025-03-13T14:17:00Z</dcterms:modified>
</cp:coreProperties>
</file>