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ABC0" w14:textId="607ED348" w:rsidR="001C21E7" w:rsidRPr="00A67D74" w:rsidRDefault="001C21E7" w:rsidP="004D57C2">
      <w:pPr>
        <w:tabs>
          <w:tab w:val="left" w:pos="1488"/>
        </w:tabs>
        <w:rPr>
          <w:sz w:val="16"/>
          <w:szCs w:val="16"/>
        </w:rPr>
      </w:pPr>
      <w:r w:rsidRPr="00F03FAF">
        <w:rPr>
          <w:noProof/>
          <w:lang w:eastAsia="fr-FR"/>
        </w:rPr>
        <w:drawing>
          <wp:inline distT="0" distB="0" distL="0" distR="0" wp14:anchorId="253FAC62" wp14:editId="369BB363">
            <wp:extent cx="2221230" cy="47625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222" cy="477749"/>
                    </a:xfrm>
                    <a:prstGeom prst="rect">
                      <a:avLst/>
                    </a:prstGeom>
                    <a:noFill/>
                    <a:ln>
                      <a:noFill/>
                    </a:ln>
                  </pic:spPr>
                </pic:pic>
              </a:graphicData>
            </a:graphic>
          </wp:inline>
        </w:drawing>
      </w:r>
    </w:p>
    <w:p w14:paraId="253FABC1" w14:textId="7152C8C3" w:rsidR="001C21E7" w:rsidRPr="004D57C2" w:rsidRDefault="001C21E7" w:rsidP="001C21E7">
      <w:pPr>
        <w:pStyle w:val="Default"/>
        <w:shd w:val="clear" w:color="auto" w:fill="072B62" w:themeFill="background2" w:themeFillShade="40"/>
        <w:spacing w:line="276" w:lineRule="auto"/>
        <w:jc w:val="center"/>
        <w:rPr>
          <w:rFonts w:ascii="Palatino Linotype" w:hAnsi="Palatino Linotype"/>
          <w:color w:val="FFFFFF" w:themeColor="background1"/>
          <w:sz w:val="40"/>
          <w:szCs w:val="40"/>
          <w:highlight w:val="darkBlue"/>
        </w:rPr>
      </w:pPr>
      <w:r w:rsidRPr="004D57C2">
        <w:rPr>
          <w:rFonts w:ascii="Palatino Linotype" w:hAnsi="Palatino Linotype"/>
          <w:b/>
          <w:bCs/>
          <w:color w:val="FFFFFF" w:themeColor="background1"/>
          <w:sz w:val="40"/>
          <w:szCs w:val="40"/>
          <w:highlight w:val="darkBlue"/>
        </w:rPr>
        <w:t>PLAN D’ACTIONS REGIONALES 202</w:t>
      </w:r>
      <w:r w:rsidR="00155DDB">
        <w:rPr>
          <w:rFonts w:ascii="Palatino Linotype" w:hAnsi="Palatino Linotype"/>
          <w:b/>
          <w:bCs/>
          <w:color w:val="FFFFFF" w:themeColor="background1"/>
          <w:sz w:val="40"/>
          <w:szCs w:val="40"/>
          <w:highlight w:val="darkBlue"/>
        </w:rPr>
        <w:t>6</w:t>
      </w:r>
    </w:p>
    <w:p w14:paraId="253FABC2" w14:textId="77777777" w:rsidR="001C21E7" w:rsidRPr="004D57C2" w:rsidRDefault="00FB513F" w:rsidP="001C21E7">
      <w:pPr>
        <w:shd w:val="clear" w:color="auto" w:fill="072B62" w:themeFill="background2" w:themeFillShade="40"/>
        <w:spacing w:after="0" w:line="276" w:lineRule="auto"/>
        <w:jc w:val="center"/>
        <w:rPr>
          <w:rFonts w:ascii="Palatino Linotype" w:hAnsi="Palatino Linotype"/>
          <w:b/>
          <w:color w:val="FFFFFF" w:themeColor="background1"/>
          <w:sz w:val="24"/>
          <w:szCs w:val="24"/>
        </w:rPr>
      </w:pPr>
      <w:r w:rsidRPr="004D57C2">
        <w:rPr>
          <w:rFonts w:ascii="Palatino Linotype" w:hAnsi="Palatino Linotype"/>
          <w:b/>
          <w:color w:val="FFFFFF" w:themeColor="background1"/>
          <w:sz w:val="24"/>
          <w:szCs w:val="24"/>
          <w:highlight w:val="darkBlue"/>
        </w:rPr>
        <w:t>(</w:t>
      </w:r>
      <w:r w:rsidR="001C21E7" w:rsidRPr="004D57C2">
        <w:rPr>
          <w:rFonts w:ascii="Palatino Linotype" w:hAnsi="Palatino Linotype"/>
          <w:b/>
          <w:color w:val="FFFFFF" w:themeColor="background1"/>
          <w:sz w:val="24"/>
          <w:szCs w:val="24"/>
          <w:highlight w:val="darkBlue"/>
        </w:rPr>
        <w:t>INSCRIPTION DEFINITIVE A CONFIRMER PAR L’ANFH</w:t>
      </w:r>
      <w:r w:rsidR="00B62AB6" w:rsidRPr="004D57C2">
        <w:rPr>
          <w:rFonts w:ascii="Palatino Linotype" w:hAnsi="Palatino Linotype"/>
          <w:b/>
          <w:color w:val="FFFFFF" w:themeColor="background1"/>
          <w:sz w:val="24"/>
          <w:szCs w:val="24"/>
        </w:rPr>
        <w:t>)</w:t>
      </w:r>
    </w:p>
    <w:p w14:paraId="253FABC3" w14:textId="77777777" w:rsidR="001C21E7" w:rsidRPr="006A74E2" w:rsidRDefault="001C21E7" w:rsidP="001C21E7">
      <w:pPr>
        <w:spacing w:after="0"/>
        <w:rPr>
          <w:noProof/>
          <w:sz w:val="10"/>
          <w:szCs w:val="10"/>
          <w:lang w:eastAsia="fr-FR"/>
        </w:rPr>
      </w:pPr>
    </w:p>
    <w:tbl>
      <w:tblPr>
        <w:tblW w:w="10760" w:type="dxa"/>
        <w:tblInd w:w="-10" w:type="dxa"/>
        <w:tblBorders>
          <w:top w:val="double" w:sz="6" w:space="0" w:color="072B62" w:themeColor="background2" w:themeShade="40"/>
          <w:left w:val="double" w:sz="6" w:space="0" w:color="072B62" w:themeColor="background2" w:themeShade="40"/>
          <w:bottom w:val="double" w:sz="6" w:space="0" w:color="072B62" w:themeColor="background2" w:themeShade="40"/>
          <w:right w:val="double" w:sz="6" w:space="0" w:color="072B62" w:themeColor="background2" w:themeShade="40"/>
          <w:insideH w:val="single" w:sz="8" w:space="0" w:color="943634"/>
          <w:insideV w:val="double" w:sz="6" w:space="0" w:color="072B62" w:themeColor="background2" w:themeShade="40"/>
        </w:tblBorders>
        <w:tblLayout w:type="fixed"/>
        <w:tblLook w:val="04A0" w:firstRow="1" w:lastRow="0" w:firstColumn="1" w:lastColumn="0" w:noHBand="0" w:noVBand="1"/>
      </w:tblPr>
      <w:tblGrid>
        <w:gridCol w:w="10760"/>
      </w:tblGrid>
      <w:tr w:rsidR="00FB513F" w:rsidRPr="004F492C" w14:paraId="253FABC6" w14:textId="77777777" w:rsidTr="00155DDB">
        <w:trPr>
          <w:trHeight w:val="594"/>
        </w:trPr>
        <w:tc>
          <w:tcPr>
            <w:tcW w:w="10760" w:type="dxa"/>
            <w:vAlign w:val="center"/>
          </w:tcPr>
          <w:p w14:paraId="253FABC5" w14:textId="5E90692D" w:rsidR="00FB513F" w:rsidRPr="005A282C" w:rsidRDefault="00FB513F" w:rsidP="00171F60">
            <w:pPr>
              <w:spacing w:after="0"/>
              <w:ind w:left="200" w:hanging="200"/>
              <w:jc w:val="center"/>
              <w:rPr>
                <w:rFonts w:ascii="Palatino Linotype" w:hAnsi="Palatino Linotype"/>
                <w:b/>
                <w:bCs/>
              </w:rPr>
            </w:pPr>
            <w:r w:rsidRPr="004D57C2">
              <w:rPr>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 xml:space="preserve">Bulletin à retourner à </w:t>
            </w:r>
            <w:hyperlink r:id="rId8" w:history="1">
              <w:r w:rsidR="00853BE4" w:rsidRPr="00032412">
                <w:rPr>
                  <w:rStyle w:val="Lienhypertexte"/>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limousin.di@anfh.fr</w:t>
              </w:r>
            </w:hyperlink>
          </w:p>
        </w:tc>
      </w:tr>
    </w:tbl>
    <w:p w14:paraId="253FABC7" w14:textId="77777777" w:rsidR="001C21E7" w:rsidRPr="006A74E2" w:rsidRDefault="001C21E7" w:rsidP="001C21E7">
      <w:pPr>
        <w:spacing w:after="0"/>
        <w:rPr>
          <w:noProof/>
          <w:sz w:val="10"/>
          <w:szCs w:val="10"/>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CA" w14:textId="77777777" w:rsidTr="003E2EB2">
        <w:trPr>
          <w:trHeight w:val="567"/>
        </w:trPr>
        <w:tc>
          <w:tcPr>
            <w:tcW w:w="3387" w:type="dxa"/>
            <w:vAlign w:val="center"/>
          </w:tcPr>
          <w:p w14:paraId="253FABC8" w14:textId="53A167C9" w:rsidR="004E4729" w:rsidRPr="00EF3841" w:rsidRDefault="004625FD"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Code Etablissement</w:t>
            </w:r>
          </w:p>
        </w:tc>
        <w:tc>
          <w:tcPr>
            <w:tcW w:w="7355" w:type="dxa"/>
            <w:vAlign w:val="center"/>
          </w:tcPr>
          <w:p w14:paraId="253FABC9"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w:t>
            </w:r>
          </w:p>
        </w:tc>
      </w:tr>
      <w:tr w:rsidR="004E4729" w:rsidRPr="00EF3841" w14:paraId="253FABCD" w14:textId="77777777" w:rsidTr="003E2EB2">
        <w:trPr>
          <w:trHeight w:val="567"/>
        </w:trPr>
        <w:tc>
          <w:tcPr>
            <w:tcW w:w="3387" w:type="dxa"/>
            <w:vAlign w:val="center"/>
          </w:tcPr>
          <w:p w14:paraId="253FABCB" w14:textId="72176282"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Nom de l’établissement</w:t>
            </w:r>
          </w:p>
        </w:tc>
        <w:tc>
          <w:tcPr>
            <w:tcW w:w="7355" w:type="dxa"/>
            <w:vAlign w:val="center"/>
          </w:tcPr>
          <w:p w14:paraId="253FABCC"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CE" w14:textId="77777777" w:rsidR="004E4729" w:rsidRPr="004D33A3" w:rsidRDefault="004E4729" w:rsidP="004E4729">
      <w:pPr>
        <w:spacing w:after="0"/>
        <w:rPr>
          <w:noProof/>
          <w:sz w:val="16"/>
          <w:szCs w:val="16"/>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D1" w14:textId="77777777" w:rsidTr="00EF3841">
        <w:trPr>
          <w:trHeight w:val="581"/>
        </w:trPr>
        <w:tc>
          <w:tcPr>
            <w:tcW w:w="3387" w:type="dxa"/>
            <w:tcBorders>
              <w:bottom w:val="double" w:sz="4" w:space="0" w:color="072B62" w:themeColor="background2" w:themeShade="40"/>
            </w:tcBorders>
            <w:vAlign w:val="center"/>
          </w:tcPr>
          <w:p w14:paraId="253FABCF"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Intitulé de la formation</w:t>
            </w:r>
          </w:p>
        </w:tc>
        <w:tc>
          <w:tcPr>
            <w:tcW w:w="7355" w:type="dxa"/>
            <w:tcBorders>
              <w:bottom w:val="double" w:sz="4" w:space="0" w:color="072B62" w:themeColor="background2" w:themeShade="40"/>
            </w:tcBorders>
          </w:tcPr>
          <w:p w14:paraId="253FABD0" w14:textId="392FB38F" w:rsidR="004E4729" w:rsidRPr="00EF3841" w:rsidRDefault="00A5588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VAE</w:t>
            </w:r>
            <w:r w:rsidR="00155DD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MULTI-DIPLOMES</w:t>
            </w:r>
          </w:p>
        </w:tc>
      </w:tr>
      <w:tr w:rsidR="004E4729" w:rsidRPr="00EF3841" w14:paraId="253FABD4" w14:textId="77777777" w:rsidTr="00EF3841">
        <w:trPr>
          <w:trHeight w:val="533"/>
        </w:trPr>
        <w:tc>
          <w:tcPr>
            <w:tcW w:w="3387" w:type="dxa"/>
            <w:vAlign w:val="center"/>
          </w:tcPr>
          <w:p w14:paraId="253FABD2"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Dates de formation</w:t>
            </w:r>
          </w:p>
        </w:tc>
        <w:tc>
          <w:tcPr>
            <w:tcW w:w="7355" w:type="dxa"/>
          </w:tcPr>
          <w:p w14:paraId="0FBC1CAD" w14:textId="080D986B" w:rsidR="004E4729" w:rsidRDefault="00520655"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Module 1 : </w:t>
            </w:r>
            <w:r w:rsidR="00155DD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3 avril 2026</w:t>
            </w:r>
          </w:p>
          <w:p w14:paraId="2887A5B1" w14:textId="67DB7600" w:rsidR="00520655" w:rsidRDefault="00520655"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Module 2</w:t>
            </w:r>
            <w:r w:rsidR="00155DD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 5 mai 2026</w:t>
            </w:r>
          </w:p>
          <w:p w14:paraId="253FABD3" w14:textId="15CFD573" w:rsidR="00520655" w:rsidRPr="00EF3841" w:rsidRDefault="00520655"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Module 3 : </w:t>
            </w:r>
            <w:r w:rsidR="00155DD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3 juillet 2026, 4 novembre 2026, 14 janvier 2027, 11 mars 2027 et le 06 avril 2027</w:t>
            </w: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w:t>
            </w:r>
          </w:p>
        </w:tc>
      </w:tr>
    </w:tbl>
    <w:p w14:paraId="253FABD5" w14:textId="77777777" w:rsidR="004E4729" w:rsidRPr="006A74E2" w:rsidRDefault="004E4729" w:rsidP="004E4729">
      <w:pPr>
        <w:spacing w:after="0"/>
        <w:rPr>
          <w:sz w:val="10"/>
          <w:szCs w:val="10"/>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6222"/>
        <w:gridCol w:w="4520"/>
      </w:tblGrid>
      <w:tr w:rsidR="004E4729" w:rsidRPr="006A74E2" w14:paraId="253FABD8" w14:textId="77777777" w:rsidTr="003E2EB2">
        <w:trPr>
          <w:trHeight w:val="409"/>
        </w:trPr>
        <w:tc>
          <w:tcPr>
            <w:tcW w:w="6222" w:type="dxa"/>
            <w:vAlign w:val="center"/>
          </w:tcPr>
          <w:p w14:paraId="253FABD6"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Type action</w:t>
            </w:r>
          </w:p>
        </w:tc>
        <w:tc>
          <w:tcPr>
            <w:tcW w:w="4520" w:type="dxa"/>
            <w:vAlign w:val="center"/>
          </w:tcPr>
          <w:p w14:paraId="253FABD7"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Lieu de formation</w:t>
            </w:r>
          </w:p>
        </w:tc>
      </w:tr>
      <w:tr w:rsidR="00BE0C0C" w:rsidRPr="006A74E2" w14:paraId="253FABE1" w14:textId="77777777" w:rsidTr="00155DDB">
        <w:trPr>
          <w:trHeight w:val="650"/>
        </w:trPr>
        <w:tc>
          <w:tcPr>
            <w:tcW w:w="6222" w:type="dxa"/>
            <w:vAlign w:val="center"/>
          </w:tcPr>
          <w:p w14:paraId="253FABDA" w14:textId="77777777"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Action de Formation Régionale (AFR)</w:t>
            </w:r>
          </w:p>
          <w:p w14:paraId="253FABDD" w14:textId="5B8F2204"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c>
          <w:tcPr>
            <w:tcW w:w="4520" w:type="dxa"/>
            <w:vAlign w:val="center"/>
          </w:tcPr>
          <w:p w14:paraId="4D33BD72" w14:textId="77777777" w:rsidR="00171F60" w:rsidRPr="00EF3841" w:rsidRDefault="00171F60" w:rsidP="00171F60">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LIMOUSIN</w:t>
            </w:r>
          </w:p>
          <w:p w14:paraId="253FABE0" w14:textId="54F799C0" w:rsidR="00BE0C0C" w:rsidRPr="00EF3841" w:rsidRDefault="00BE0C0C" w:rsidP="00D30C2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E2" w14:textId="77777777" w:rsidR="00FD0E09" w:rsidRPr="00FB513F" w:rsidRDefault="00FD0E09" w:rsidP="004E4729">
      <w:pPr>
        <w:spacing w:after="0"/>
        <w:rPr>
          <w:sz w:val="16"/>
          <w:szCs w:val="16"/>
        </w:rPr>
      </w:pPr>
    </w:p>
    <w:tbl>
      <w:tblPr>
        <w:tblStyle w:val="Grilledutableau"/>
        <w:tblW w:w="10773" w:type="dxa"/>
        <w:tblInd w:w="-15" w:type="dxa"/>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1134"/>
        <w:gridCol w:w="2977"/>
        <w:gridCol w:w="2126"/>
        <w:gridCol w:w="1560"/>
        <w:gridCol w:w="2976"/>
      </w:tblGrid>
      <w:tr w:rsidR="006A774F" w:rsidRPr="003E2EB2" w14:paraId="253FABE7" w14:textId="6C82671A" w:rsidTr="006A774F">
        <w:tc>
          <w:tcPr>
            <w:tcW w:w="1134" w:type="dxa"/>
            <w:vAlign w:val="center"/>
          </w:tcPr>
          <w:p w14:paraId="253FABE3" w14:textId="77777777" w:rsidR="006A774F" w:rsidRPr="00EF3841" w:rsidRDefault="006A774F"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sidRPr="00EF3841">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Priorité </w:t>
            </w:r>
            <w:r w:rsidRPr="00EF3841">
              <w:rPr>
                <w:b/>
                <w:color w:val="072B62" w:themeColor="background2" w:themeShade="40"/>
                <w:sz w:val="24"/>
                <w:szCs w:val="24"/>
                <w14:textOutline w14:w="9525" w14:cap="rnd" w14:cmpd="sng" w14:algn="ctr">
                  <w14:solidFill>
                    <w14:srgbClr w14:val="FFC000"/>
                  </w14:solidFill>
                  <w14:prstDash w14:val="solid"/>
                  <w14:bevel/>
                </w14:textOutline>
              </w:rPr>
              <w:t>facultatif</w:t>
            </w:r>
          </w:p>
        </w:tc>
        <w:tc>
          <w:tcPr>
            <w:tcW w:w="2977" w:type="dxa"/>
            <w:vAlign w:val="center"/>
          </w:tcPr>
          <w:p w14:paraId="253FABE4" w14:textId="2D30DDB1"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Nom</w:t>
            </w:r>
          </w:p>
        </w:tc>
        <w:tc>
          <w:tcPr>
            <w:tcW w:w="2126" w:type="dxa"/>
            <w:vAlign w:val="center"/>
          </w:tcPr>
          <w:p w14:paraId="253FABE5" w14:textId="3F9A191B"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Prénom</w:t>
            </w:r>
          </w:p>
        </w:tc>
        <w:tc>
          <w:tcPr>
            <w:tcW w:w="1560" w:type="dxa"/>
            <w:vAlign w:val="center"/>
          </w:tcPr>
          <w:p w14:paraId="253FABE6" w14:textId="4FDE8B46"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Fonction / Grade / Service</w:t>
            </w:r>
          </w:p>
        </w:tc>
        <w:tc>
          <w:tcPr>
            <w:tcW w:w="2976" w:type="dxa"/>
          </w:tcPr>
          <w:p w14:paraId="7DC9D82B" w14:textId="77777777" w:rsidR="006A774F" w:rsidRDefault="006A774F" w:rsidP="006A774F">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p>
          <w:p w14:paraId="274969A9" w14:textId="77777777" w:rsidR="004C02EB" w:rsidRDefault="006A774F" w:rsidP="006A774F">
            <w:pPr>
              <w:jc w:val="center"/>
              <w:rPr>
                <w:b/>
                <w:color w:val="072B62" w:themeColor="background2" w:themeShade="40"/>
                <w:sz w:val="24"/>
                <w:szCs w:val="24"/>
                <w:u w:val="single"/>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Adresse </w:t>
            </w:r>
            <w:proofErr w:type="gramStart"/>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Mail</w:t>
            </w:r>
            <w:proofErr w:type="gramEnd"/>
            <w:r w:rsidR="0050044D">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 </w:t>
            </w:r>
            <w:r w:rsidR="0050044D" w:rsidRPr="004B7D21">
              <w:rPr>
                <w:b/>
                <w:color w:val="072B62" w:themeColor="background2" w:themeShade="40"/>
                <w:sz w:val="24"/>
                <w:szCs w:val="24"/>
                <w:highlight w:val="yellow"/>
                <w:u w:val="single"/>
                <w14:textOutline w14:w="9525" w14:cap="rnd" w14:cmpd="sng" w14:algn="ctr">
                  <w14:solidFill>
                    <w14:schemeClr w14:val="bg2">
                      <w14:lumMod w14:val="25000"/>
                    </w14:schemeClr>
                  </w14:solidFill>
                  <w14:prstDash w14:val="solid"/>
                  <w14:bevel/>
                </w14:textOutline>
              </w:rPr>
              <w:t>Obligatoire</w:t>
            </w:r>
          </w:p>
          <w:p w14:paraId="61BA3FB6" w14:textId="4938E48D" w:rsidR="006A774F" w:rsidRPr="004C02EB" w:rsidRDefault="004C02EB" w:rsidP="006A774F">
            <w:pPr>
              <w:jc w:val="cente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u w:val="single"/>
                <w14:textOutline w14:w="9525" w14:cap="rnd" w14:cmpd="sng" w14:algn="ctr">
                  <w14:solidFill>
                    <w14:schemeClr w14:val="bg2">
                      <w14:lumMod w14:val="25000"/>
                    </w14:schemeClr>
                  </w14:solidFill>
                  <w14:prstDash w14:val="solid"/>
                  <w14:bevel/>
                </w14:textOutline>
              </w:rPr>
              <w:t>(</w:t>
            </w:r>
            <w:proofErr w:type="gramStart"/>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sera</w:t>
            </w:r>
            <w:proofErr w:type="gramEnd"/>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 utilisée en cas de </w:t>
            </w:r>
            <w:proofErr w:type="spellStart"/>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fromation</w:t>
            </w:r>
            <w:proofErr w:type="spellEnd"/>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 à distance) </w:t>
            </w:r>
            <w:r w:rsidR="0050044D" w:rsidRPr="004C02EB">
              <w:rPr>
                <w:b/>
                <w:color w:val="072B62" w:themeColor="background2" w:themeShade="40"/>
                <w14:textOutline w14:w="9525" w14:cap="rnd" w14:cmpd="sng" w14:algn="ctr">
                  <w14:solidFill>
                    <w14:schemeClr w14:val="bg2">
                      <w14:lumMod w14:val="25000"/>
                    </w14:schemeClr>
                  </w14:solidFill>
                  <w14:prstDash w14:val="solid"/>
                  <w14:bevel/>
                </w14:textOutline>
              </w:rPr>
              <w:t xml:space="preserve"> </w:t>
            </w:r>
          </w:p>
        </w:tc>
      </w:tr>
      <w:tr w:rsidR="006A774F" w:rsidRPr="000713B1" w14:paraId="253FABEC" w14:textId="412B1F48" w:rsidTr="006A774F">
        <w:trPr>
          <w:trHeight w:val="567"/>
        </w:trPr>
        <w:tc>
          <w:tcPr>
            <w:tcW w:w="1134" w:type="dxa"/>
            <w:vAlign w:val="center"/>
          </w:tcPr>
          <w:p w14:paraId="253FABE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E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E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E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2E5BD1C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1" w14:textId="138C1AE9" w:rsidTr="006A774F">
        <w:trPr>
          <w:trHeight w:val="567"/>
        </w:trPr>
        <w:tc>
          <w:tcPr>
            <w:tcW w:w="1134" w:type="dxa"/>
            <w:vAlign w:val="center"/>
          </w:tcPr>
          <w:p w14:paraId="253FABE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E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E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0"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00F11F0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6" w14:textId="3D404D33" w:rsidTr="006A774F">
        <w:trPr>
          <w:trHeight w:val="567"/>
        </w:trPr>
        <w:tc>
          <w:tcPr>
            <w:tcW w:w="1134" w:type="dxa"/>
            <w:vAlign w:val="center"/>
          </w:tcPr>
          <w:p w14:paraId="253FABF2"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F3"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F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5"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66DE687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B" w14:textId="7D5A2804" w:rsidTr="006A774F">
        <w:trPr>
          <w:trHeight w:val="567"/>
        </w:trPr>
        <w:tc>
          <w:tcPr>
            <w:tcW w:w="1134" w:type="dxa"/>
            <w:vAlign w:val="center"/>
          </w:tcPr>
          <w:p w14:paraId="253FABF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F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F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06BE27A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C00" w14:textId="4803F16F" w:rsidTr="006A774F">
        <w:trPr>
          <w:trHeight w:val="567"/>
        </w:trPr>
        <w:tc>
          <w:tcPr>
            <w:tcW w:w="1134" w:type="dxa"/>
            <w:vAlign w:val="center"/>
          </w:tcPr>
          <w:p w14:paraId="253FABFC"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F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F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5A51F8E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bl>
    <w:p w14:paraId="253FAC06" w14:textId="77777777" w:rsidR="001C21E7" w:rsidRDefault="001C21E7" w:rsidP="001C21E7">
      <w:pPr>
        <w:spacing w:after="0"/>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0713B1">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Pour toute annulation, merci de nous en informer le plus rapidement possible</w:t>
      </w:r>
    </w:p>
    <w:p w14:paraId="3C24BFF5" w14:textId="77777777" w:rsidR="004B7D21" w:rsidRPr="004B7D21" w:rsidRDefault="004B7D21" w:rsidP="001C21E7">
      <w:pPr>
        <w:spacing w:after="0"/>
        <w:rPr>
          <w:color w:val="072B62" w:themeColor="background2" w:themeShade="40"/>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956"/>
        <w:gridCol w:w="1416"/>
        <w:gridCol w:w="5370"/>
      </w:tblGrid>
      <w:tr w:rsidR="001C21E7" w:rsidRPr="000713B1" w14:paraId="253FAC0C" w14:textId="77777777" w:rsidTr="003642C7">
        <w:tc>
          <w:tcPr>
            <w:tcW w:w="3956" w:type="dxa"/>
          </w:tcPr>
          <w:p w14:paraId="253FAC07"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Date</w:t>
            </w:r>
          </w:p>
          <w:p w14:paraId="253FAC08"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p w14:paraId="253FAC09"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1416" w:type="dxa"/>
            <w:tcBorders>
              <w:top w:val="nil"/>
              <w:bottom w:val="nil"/>
            </w:tcBorders>
          </w:tcPr>
          <w:p w14:paraId="253FAC0A"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5370" w:type="dxa"/>
          </w:tcPr>
          <w:p w14:paraId="253FAC0B"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Signature du directeur et cachet de l’établissement</w:t>
            </w:r>
          </w:p>
        </w:tc>
      </w:tr>
    </w:tbl>
    <w:p w14:paraId="253FAC25" w14:textId="50E6474B" w:rsidR="00425945" w:rsidRPr="004B7D21" w:rsidRDefault="00425945" w:rsidP="004D33A3">
      <w:pPr>
        <w:spacing w:after="0" w:line="240" w:lineRule="auto"/>
        <w:jc w:val="both"/>
        <w:rPr>
          <w:color w:val="072B62" w:themeColor="background2" w:themeShade="40"/>
          <w:sz w:val="16"/>
          <w:szCs w:val="16"/>
          <w14:textOutline w14:w="9525" w14:cap="rnd" w14:cmpd="sng" w14:algn="ctr">
            <w14:solidFill>
              <w14:schemeClr w14:val="bg2">
                <w14:lumMod w14:val="25000"/>
              </w14:schemeClr>
            </w14:solidFill>
            <w14:prstDash w14:val="solid"/>
            <w14:bevel/>
          </w14:textOutline>
        </w:rPr>
      </w:pPr>
    </w:p>
    <w:p w14:paraId="6773E68B" w14:textId="0536D544" w:rsidR="004E4729" w:rsidRPr="00D37806" w:rsidRDefault="00425945" w:rsidP="00425945">
      <w:pPr>
        <w:tabs>
          <w:tab w:val="left" w:pos="2040"/>
        </w:tabs>
        <w:spacing w:after="0" w:line="240" w:lineRule="auto"/>
        <w:jc w:val="both"/>
        <w:rPr>
          <w:sz w:val="10"/>
          <w:szCs w:val="10"/>
        </w:rPr>
      </w:pPr>
      <w:r>
        <w:tab/>
      </w:r>
    </w:p>
    <w:sectPr w:rsidR="004E4729" w:rsidRPr="00D37806" w:rsidSect="001920F4">
      <w:footerReference w:type="default" r:id="rId9"/>
      <w:pgSz w:w="11906" w:h="16838" w:code="9"/>
      <w:pgMar w:top="238" w:right="567" w:bottom="244" w:left="56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EA2F" w14:textId="77777777" w:rsidR="001920F4" w:rsidRDefault="001920F4" w:rsidP="00043660">
      <w:pPr>
        <w:spacing w:after="0" w:line="240" w:lineRule="auto"/>
      </w:pPr>
      <w:r>
        <w:separator/>
      </w:r>
    </w:p>
  </w:endnote>
  <w:endnote w:type="continuationSeparator" w:id="0">
    <w:p w14:paraId="751D3DED" w14:textId="77777777" w:rsidR="001920F4" w:rsidRDefault="001920F4" w:rsidP="0004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FB92" w14:textId="16328B6B" w:rsidR="00043660" w:rsidRPr="0093503F" w:rsidRDefault="00815B36" w:rsidP="00815B36">
    <w:pPr>
      <w:spacing w:after="0" w:line="240" w:lineRule="auto"/>
      <w:jc w:val="both"/>
      <w:rPr>
        <w:sz w:val="16"/>
        <w:szCs w:val="16"/>
      </w:rPr>
    </w:pPr>
    <w:r w:rsidRPr="00EB5D60">
      <w:rPr>
        <w:sz w:val="16"/>
        <w:szCs w:val="16"/>
      </w:rPr>
      <w:t xml:space="preserve">Les </w:t>
    </w:r>
    <w:r w:rsidRPr="000D0A88">
      <w:rPr>
        <w:sz w:val="16"/>
        <w:szCs w:val="16"/>
      </w:rPr>
      <w:t>informations collectées par l’ANFH via</w:t>
    </w:r>
    <w:r>
      <w:rPr>
        <w:sz w:val="16"/>
        <w:szCs w:val="16"/>
      </w:rPr>
      <w:t xml:space="preserve"> ce formulaire </w:t>
    </w:r>
    <w:r w:rsidRPr="00EB5D60">
      <w:rPr>
        <w:sz w:val="16"/>
        <w:szCs w:val="16"/>
      </w:rPr>
      <w:t xml:space="preserve">font l’objet d’un traitement de données ayant pour finalité </w:t>
    </w:r>
    <w:r>
      <w:rPr>
        <w:sz w:val="16"/>
        <w:szCs w:val="16"/>
      </w:rPr>
      <w:t xml:space="preserve">la mise en place d’une session de formation dans le cadre du Plan d’Actions régionales. Le traitement est fondé sur l’intérêt légitime de l’ANFH de réaliser son activité en tant que gestionnaire des fonds de formation. </w:t>
    </w:r>
    <w:r w:rsidRPr="00EB5D60">
      <w:rPr>
        <w:sz w:val="16"/>
        <w:szCs w:val="16"/>
      </w:rPr>
      <w:t xml:space="preserve">Les informations marquées d’un astérisque sont obligatoires et sont nécessaires pour analyser votre demande. A défaut, l’ANFH ne sera pas en mesure de répondre à votre demande. Ces informations sont à destination exclusive de personnes habilitées de l’ANFH et </w:t>
    </w:r>
    <w:r w:rsidR="00BB1753">
      <w:rPr>
        <w:sz w:val="16"/>
        <w:szCs w:val="16"/>
      </w:rPr>
      <w:t xml:space="preserve">seront conservées </w:t>
    </w:r>
    <w:r>
      <w:rPr>
        <w:color w:val="000000"/>
        <w:sz w:val="16"/>
        <w:szCs w:val="16"/>
      </w:rPr>
      <w:t>pendant 10 ans à compter de l’exercice du dernier paiement.</w:t>
    </w:r>
    <w:r w:rsidR="004734F2">
      <w:rPr>
        <w:color w:val="000000"/>
        <w:sz w:val="16"/>
        <w:szCs w:val="16"/>
      </w:rPr>
      <w:t xml:space="preserve"> </w:t>
    </w:r>
    <w:r w:rsidRPr="00EB5D60">
      <w:rPr>
        <w:sz w:val="16"/>
        <w:szCs w:val="16"/>
      </w:rPr>
      <w:t xml:space="preserve">Conformément au Règlement (UE) 2016/679 relatif à la protection des données à caractère personnel, </w:t>
    </w:r>
    <w:r>
      <w:rPr>
        <w:sz w:val="16"/>
        <w:szCs w:val="16"/>
      </w:rPr>
      <w:t>les personnes concernées disposent</w:t>
    </w:r>
    <w:r w:rsidRPr="00EB5D60">
      <w:rPr>
        <w:sz w:val="16"/>
        <w:szCs w:val="16"/>
      </w:rPr>
      <w:t xml:space="preserve"> des droits suivants sur </w:t>
    </w:r>
    <w:r>
      <w:rPr>
        <w:sz w:val="16"/>
        <w:szCs w:val="16"/>
      </w:rPr>
      <w:t>leurs</w:t>
    </w:r>
    <w:r w:rsidRPr="00EB5D60">
      <w:rPr>
        <w:sz w:val="16"/>
        <w:szCs w:val="16"/>
      </w:rPr>
      <w:t xml:space="preserve"> données : droit d’accès, droit de rectification, droit à l’effacement (droit à l’oubli), droit d’opposition, droit à la limitation du traitement, droit à la portabilité. </w:t>
    </w:r>
    <w:r>
      <w:rPr>
        <w:sz w:val="16"/>
        <w:szCs w:val="16"/>
      </w:rPr>
      <w:t xml:space="preserve">Elles peuvent </w:t>
    </w:r>
    <w:r w:rsidRPr="00EB5D60">
      <w:rPr>
        <w:sz w:val="16"/>
        <w:szCs w:val="16"/>
      </w:rPr>
      <w:t xml:space="preserve">également définir des directives relatives à la conservation, à l'effacement et à la communication de </w:t>
    </w:r>
    <w:r>
      <w:rPr>
        <w:sz w:val="16"/>
        <w:szCs w:val="16"/>
      </w:rPr>
      <w:t>leurs</w:t>
    </w:r>
    <w:r w:rsidRPr="00EB5D60">
      <w:rPr>
        <w:sz w:val="16"/>
        <w:szCs w:val="16"/>
      </w:rPr>
      <w:t xml:space="preserve"> données à caractère personnel après </w:t>
    </w:r>
    <w:r>
      <w:rPr>
        <w:sz w:val="16"/>
        <w:szCs w:val="16"/>
      </w:rPr>
      <w:t>leur</w:t>
    </w:r>
    <w:r w:rsidRPr="00EB5D60">
      <w:rPr>
        <w:sz w:val="16"/>
        <w:szCs w:val="16"/>
      </w:rPr>
      <w:t xml:space="preserve"> décès. </w:t>
    </w:r>
    <w:r>
      <w:rPr>
        <w:sz w:val="16"/>
        <w:szCs w:val="16"/>
      </w:rPr>
      <w:t>Elles peuvent s’</w:t>
    </w:r>
    <w:r>
      <w:rPr>
        <w:color w:val="000000"/>
        <w:sz w:val="16"/>
        <w:szCs w:val="16"/>
      </w:rPr>
      <w:t xml:space="preserve">opposer à tout moment au traitement des données les concernant. </w:t>
    </w:r>
    <w:r w:rsidRPr="00EB5D60">
      <w:rPr>
        <w:sz w:val="16"/>
        <w:szCs w:val="16"/>
      </w:rPr>
      <w:t xml:space="preserve">Pour exercer </w:t>
    </w:r>
    <w:r>
      <w:rPr>
        <w:sz w:val="16"/>
        <w:szCs w:val="16"/>
      </w:rPr>
      <w:t>leurs</w:t>
    </w:r>
    <w:r w:rsidRPr="00EB5D60">
      <w:rPr>
        <w:sz w:val="16"/>
        <w:szCs w:val="16"/>
      </w:rPr>
      <w:t xml:space="preserve"> droits, merci d</w:t>
    </w:r>
    <w:r>
      <w:rPr>
        <w:sz w:val="16"/>
        <w:szCs w:val="16"/>
      </w:rPr>
      <w:t>e s’</w:t>
    </w:r>
    <w:r w:rsidRPr="00EB5D60">
      <w:rPr>
        <w:sz w:val="16"/>
        <w:szCs w:val="16"/>
      </w:rPr>
      <w:t xml:space="preserve">adresser </w:t>
    </w:r>
    <w:r>
      <w:rPr>
        <w:sz w:val="16"/>
        <w:szCs w:val="16"/>
      </w:rPr>
      <w:t>par</w:t>
    </w:r>
    <w:r w:rsidRPr="00EB5D60">
      <w:rPr>
        <w:sz w:val="16"/>
        <w:szCs w:val="16"/>
      </w:rPr>
      <w:t xml:space="preserve"> courrier RAR </w:t>
    </w:r>
    <w:r>
      <w:rPr>
        <w:sz w:val="16"/>
        <w:szCs w:val="16"/>
      </w:rPr>
      <w:t xml:space="preserve">au DPD de </w:t>
    </w:r>
    <w:r w:rsidRPr="00EB5D60">
      <w:rPr>
        <w:sz w:val="16"/>
        <w:szCs w:val="16"/>
      </w:rPr>
      <w:t xml:space="preserve">l’ANFH, 265 Rue de Charenton, 75012 Paris, ou à l’adresse </w:t>
    </w:r>
    <w:proofErr w:type="gramStart"/>
    <w:r w:rsidRPr="00EB5D60">
      <w:rPr>
        <w:sz w:val="16"/>
        <w:szCs w:val="16"/>
      </w:rPr>
      <w:t>email</w:t>
    </w:r>
    <w:proofErr w:type="gramEnd"/>
    <w:r w:rsidRPr="00EB5D60">
      <w:rPr>
        <w:sz w:val="16"/>
        <w:szCs w:val="16"/>
      </w:rPr>
      <w:t xml:space="preserve"> du DPD </w:t>
    </w:r>
    <w:hyperlink r:id="rId1" w:history="1">
      <w:r w:rsidRPr="00EB5D60">
        <w:rPr>
          <w:rStyle w:val="Lienhypertexte"/>
          <w:sz w:val="16"/>
          <w:szCs w:val="16"/>
        </w:rPr>
        <w:t>protectiondesdonnees@anfh.fr</w:t>
      </w:r>
    </w:hyperlink>
    <w:r w:rsidRPr="00EB5D60">
      <w:rPr>
        <w:sz w:val="16"/>
        <w:szCs w:val="16"/>
      </w:rPr>
      <w:t xml:space="preserve">. </w:t>
    </w:r>
    <w:r>
      <w:rPr>
        <w:sz w:val="16"/>
        <w:szCs w:val="16"/>
      </w:rPr>
      <w:t>Une</w:t>
    </w:r>
    <w:r w:rsidRPr="00EB5D60">
      <w:rPr>
        <w:sz w:val="16"/>
        <w:szCs w:val="16"/>
      </w:rPr>
      <w:t xml:space="preserve"> copie d’une pièce d’identité</w:t>
    </w:r>
    <w:r>
      <w:rPr>
        <w:sz w:val="16"/>
        <w:szCs w:val="16"/>
      </w:rPr>
      <w:t xml:space="preserve"> pourra leur être demandé.</w:t>
    </w:r>
    <w:r w:rsidR="002E6E7F">
      <w:rPr>
        <w:sz w:val="16"/>
        <w:szCs w:val="16"/>
      </w:rPr>
      <w:t xml:space="preserve"> </w:t>
    </w:r>
    <w:r w:rsidRPr="00EB5D60">
      <w:rPr>
        <w:sz w:val="16"/>
        <w:szCs w:val="16"/>
      </w:rPr>
      <w:t xml:space="preserve">Sous réserve d’un manquement aux dispositions ci-dessus, </w:t>
    </w:r>
    <w:r>
      <w:rPr>
        <w:sz w:val="16"/>
        <w:szCs w:val="16"/>
      </w:rPr>
      <w:t xml:space="preserve">les personnes concernées ont le </w:t>
    </w:r>
    <w:r w:rsidRPr="00EB5D60">
      <w:rPr>
        <w:sz w:val="16"/>
        <w:szCs w:val="16"/>
      </w:rPr>
      <w:t>droit d’introduire une réclamation auprès de la CNIL (</w:t>
    </w:r>
    <w:hyperlink r:id="rId2" w:history="1">
      <w:r w:rsidRPr="00EB5D60">
        <w:rPr>
          <w:rStyle w:val="Lienhypertexte"/>
          <w:sz w:val="16"/>
          <w:szCs w:val="16"/>
        </w:rPr>
        <w:t>www.cnil.fr</w:t>
      </w:r>
    </w:hyperlink>
    <w:r w:rsidRPr="00EB5D60">
      <w:rPr>
        <w:sz w:val="16"/>
        <w:szCs w:val="16"/>
      </w:rPr>
      <w:t>)</w:t>
    </w:r>
    <w:r>
      <w:rPr>
        <w:sz w:val="16"/>
        <w:szCs w:val="16"/>
      </w:rPr>
      <w:t xml:space="preserve">. </w:t>
    </w:r>
    <w:r w:rsidRPr="000A7691">
      <w:rPr>
        <w:i/>
        <w:iCs/>
        <w:sz w:val="16"/>
        <w:szCs w:val="16"/>
      </w:rPr>
      <w:t xml:space="preserve">NB : L’établissement employeur s’engage à respecter le Règlement (UE) 2016/679 du 27 avril 2016 relatif à la protection des données à caractère personnel (dit « RGPD ») et la loi 78-17 du 6 janvier 1978 modifiée relative à l'informatique, aux fichiers et aux libertés, ainsi qu’à toute règlementation applicable dans le cadre de la protection des données.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3121" w14:textId="77777777" w:rsidR="001920F4" w:rsidRDefault="001920F4" w:rsidP="00043660">
      <w:pPr>
        <w:spacing w:after="0" w:line="240" w:lineRule="auto"/>
      </w:pPr>
      <w:r>
        <w:separator/>
      </w:r>
    </w:p>
  </w:footnote>
  <w:footnote w:type="continuationSeparator" w:id="0">
    <w:p w14:paraId="2C9DB4E6" w14:textId="77777777" w:rsidR="001920F4" w:rsidRDefault="001920F4" w:rsidP="00043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75"/>
    <w:rsid w:val="000344C3"/>
    <w:rsid w:val="00043660"/>
    <w:rsid w:val="000677E7"/>
    <w:rsid w:val="000713B1"/>
    <w:rsid w:val="000A7691"/>
    <w:rsid w:val="000C2338"/>
    <w:rsid w:val="000D0A88"/>
    <w:rsid w:val="00155DDB"/>
    <w:rsid w:val="00171F60"/>
    <w:rsid w:val="00173F4C"/>
    <w:rsid w:val="00184E3F"/>
    <w:rsid w:val="001920F4"/>
    <w:rsid w:val="001A5D1A"/>
    <w:rsid w:val="001C21E7"/>
    <w:rsid w:val="001F6C49"/>
    <w:rsid w:val="002B6939"/>
    <w:rsid w:val="002E6E7F"/>
    <w:rsid w:val="00306602"/>
    <w:rsid w:val="00325836"/>
    <w:rsid w:val="003561D3"/>
    <w:rsid w:val="003C44CD"/>
    <w:rsid w:val="003E2EB2"/>
    <w:rsid w:val="00425945"/>
    <w:rsid w:val="004625FD"/>
    <w:rsid w:val="004734F2"/>
    <w:rsid w:val="004A0942"/>
    <w:rsid w:val="004B7D21"/>
    <w:rsid w:val="004C02EB"/>
    <w:rsid w:val="004D33A3"/>
    <w:rsid w:val="004D57C2"/>
    <w:rsid w:val="004E4729"/>
    <w:rsid w:val="0050044D"/>
    <w:rsid w:val="00511E30"/>
    <w:rsid w:val="00520655"/>
    <w:rsid w:val="005607E2"/>
    <w:rsid w:val="005A0084"/>
    <w:rsid w:val="005A282C"/>
    <w:rsid w:val="006229E1"/>
    <w:rsid w:val="006A74E2"/>
    <w:rsid w:val="006A774F"/>
    <w:rsid w:val="00712C07"/>
    <w:rsid w:val="007C6CEC"/>
    <w:rsid w:val="007F06BD"/>
    <w:rsid w:val="00807E6B"/>
    <w:rsid w:val="00815B36"/>
    <w:rsid w:val="00824790"/>
    <w:rsid w:val="00853BE4"/>
    <w:rsid w:val="008F1F0A"/>
    <w:rsid w:val="00910B82"/>
    <w:rsid w:val="00910FB9"/>
    <w:rsid w:val="0092355C"/>
    <w:rsid w:val="0093503F"/>
    <w:rsid w:val="00955F5B"/>
    <w:rsid w:val="009C39BF"/>
    <w:rsid w:val="009C7434"/>
    <w:rsid w:val="00A01CF3"/>
    <w:rsid w:val="00A42478"/>
    <w:rsid w:val="00A55889"/>
    <w:rsid w:val="00A62E92"/>
    <w:rsid w:val="00A67D74"/>
    <w:rsid w:val="00A67D98"/>
    <w:rsid w:val="00A76A1D"/>
    <w:rsid w:val="00AB17B2"/>
    <w:rsid w:val="00B62AB6"/>
    <w:rsid w:val="00BA33C9"/>
    <w:rsid w:val="00BB1753"/>
    <w:rsid w:val="00BE0C0C"/>
    <w:rsid w:val="00C34314"/>
    <w:rsid w:val="00CA65A4"/>
    <w:rsid w:val="00CC2C33"/>
    <w:rsid w:val="00D21CB2"/>
    <w:rsid w:val="00D276ED"/>
    <w:rsid w:val="00D30C2C"/>
    <w:rsid w:val="00D31875"/>
    <w:rsid w:val="00D37806"/>
    <w:rsid w:val="00D63B67"/>
    <w:rsid w:val="00D64D24"/>
    <w:rsid w:val="00D771CE"/>
    <w:rsid w:val="00D85B5D"/>
    <w:rsid w:val="00E6080B"/>
    <w:rsid w:val="00E7336C"/>
    <w:rsid w:val="00E9048E"/>
    <w:rsid w:val="00EF3841"/>
    <w:rsid w:val="00F03FAF"/>
    <w:rsid w:val="00FB513F"/>
    <w:rsid w:val="00FD0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AB70"/>
  <w15:chartTrackingRefBased/>
  <w15:docId w15:val="{B2CDD1F1-9BDB-4843-B1CF-2B82BA3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31875"/>
    <w:rPr>
      <w:color w:val="9454C3" w:themeColor="hyperlink"/>
      <w:u w:val="single"/>
    </w:rPr>
  </w:style>
  <w:style w:type="paragraph" w:customStyle="1" w:styleId="Default">
    <w:name w:val="Default"/>
    <w:rsid w:val="00F03FAF"/>
    <w:pPr>
      <w:autoSpaceDE w:val="0"/>
      <w:autoSpaceDN w:val="0"/>
      <w:adjustRightInd w:val="0"/>
      <w:spacing w:after="0" w:line="240" w:lineRule="auto"/>
    </w:pPr>
    <w:rPr>
      <w:rFonts w:ascii="Georgia" w:hAnsi="Georgia" w:cs="Georgia"/>
      <w:color w:val="000000"/>
      <w:sz w:val="24"/>
      <w:szCs w:val="24"/>
    </w:rPr>
  </w:style>
  <w:style w:type="paragraph" w:styleId="Textedebulles">
    <w:name w:val="Balloon Text"/>
    <w:basedOn w:val="Normal"/>
    <w:link w:val="TextedebullesCar"/>
    <w:uiPriority w:val="99"/>
    <w:semiHidden/>
    <w:unhideWhenUsed/>
    <w:rsid w:val="00CC2C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C33"/>
    <w:rPr>
      <w:rFonts w:ascii="Segoe UI" w:hAnsi="Segoe UI" w:cs="Segoe UI"/>
      <w:sz w:val="18"/>
      <w:szCs w:val="18"/>
    </w:rPr>
  </w:style>
  <w:style w:type="paragraph" w:styleId="En-tte">
    <w:name w:val="header"/>
    <w:basedOn w:val="Normal"/>
    <w:link w:val="En-tteCar"/>
    <w:uiPriority w:val="99"/>
    <w:unhideWhenUsed/>
    <w:rsid w:val="00043660"/>
    <w:pPr>
      <w:tabs>
        <w:tab w:val="center" w:pos="4536"/>
        <w:tab w:val="right" w:pos="9072"/>
      </w:tabs>
      <w:spacing w:after="0" w:line="240" w:lineRule="auto"/>
    </w:pPr>
  </w:style>
  <w:style w:type="character" w:customStyle="1" w:styleId="En-tteCar">
    <w:name w:val="En-tête Car"/>
    <w:basedOn w:val="Policepardfaut"/>
    <w:link w:val="En-tte"/>
    <w:uiPriority w:val="99"/>
    <w:rsid w:val="00043660"/>
  </w:style>
  <w:style w:type="paragraph" w:styleId="Pieddepage">
    <w:name w:val="footer"/>
    <w:basedOn w:val="Normal"/>
    <w:link w:val="PieddepageCar"/>
    <w:uiPriority w:val="99"/>
    <w:unhideWhenUsed/>
    <w:rsid w:val="00043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660"/>
  </w:style>
  <w:style w:type="character" w:styleId="Mentionnonrsolue">
    <w:name w:val="Unresolved Mention"/>
    <w:basedOn w:val="Policepardfaut"/>
    <w:uiPriority w:val="99"/>
    <w:semiHidden/>
    <w:unhideWhenUsed/>
    <w:rsid w:val="0085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di@anfh.fr"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il.fr" TargetMode="External"/><Relationship Id="rId1" Type="http://schemas.openxmlformats.org/officeDocument/2006/relationships/hyperlink" Target="mailto:protectiondesdonnees@anfh.fr"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8DA5-32EE-4065-9B9A-DCC77A59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696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JORANDON Christine</dc:creator>
  <cp:keywords/>
  <dc:description/>
  <cp:lastModifiedBy>DESCAMPS Isabelle</cp:lastModifiedBy>
  <cp:revision>8</cp:revision>
  <dcterms:created xsi:type="dcterms:W3CDTF">2024-04-11T10:09:00Z</dcterms:created>
  <dcterms:modified xsi:type="dcterms:W3CDTF">2025-12-12T10:20:00Z</dcterms:modified>
</cp:coreProperties>
</file>