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05A11" w14:textId="77777777" w:rsidR="00DA0E77" w:rsidRDefault="00CC6F24">
      <w:pPr>
        <w:spacing w:before="81" w:line="187" w:lineRule="exact"/>
        <w:ind w:left="6237"/>
        <w:rPr>
          <w:rFonts w:ascii="Cambria" w:hAnsi="Cambria"/>
          <w:sz w:val="16"/>
        </w:rPr>
      </w:pPr>
      <w:r>
        <w:rPr>
          <w:rFonts w:ascii="Cambria" w:hAnsi="Cambria"/>
          <w:w w:val="65"/>
          <w:sz w:val="16"/>
        </w:rPr>
        <w:t>téléchargeable</w:t>
      </w:r>
      <w:r>
        <w:rPr>
          <w:rFonts w:ascii="Times New Roman" w:hAnsi="Times New Roman"/>
          <w:spacing w:val="-13"/>
          <w:sz w:val="16"/>
        </w:rPr>
        <w:t xml:space="preserve"> </w:t>
      </w:r>
      <w:r>
        <w:rPr>
          <w:rFonts w:ascii="Cambria" w:hAnsi="Cambria"/>
          <w:w w:val="65"/>
          <w:sz w:val="16"/>
        </w:rPr>
        <w:t>à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Cambria" w:hAnsi="Cambria"/>
          <w:w w:val="65"/>
          <w:sz w:val="16"/>
        </w:rPr>
        <w:t>partir</w:t>
      </w:r>
      <w:r>
        <w:rPr>
          <w:rFonts w:ascii="Times New Roman" w:hAnsi="Times New Roman"/>
          <w:spacing w:val="-11"/>
          <w:sz w:val="16"/>
        </w:rPr>
        <w:t xml:space="preserve"> </w:t>
      </w:r>
      <w:r>
        <w:rPr>
          <w:rFonts w:ascii="Cambria" w:hAnsi="Cambria"/>
          <w:w w:val="65"/>
          <w:sz w:val="16"/>
        </w:rPr>
        <w:t>des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Cambria" w:hAnsi="Cambria"/>
          <w:w w:val="65"/>
          <w:sz w:val="16"/>
        </w:rPr>
        <w:t>sites</w:t>
      </w:r>
      <w:r>
        <w:rPr>
          <w:rFonts w:ascii="Times New Roman" w:hAnsi="Times New Roman"/>
          <w:spacing w:val="61"/>
          <w:sz w:val="16"/>
        </w:rPr>
        <w:t xml:space="preserve"> </w:t>
      </w:r>
      <w:r>
        <w:rPr>
          <w:rFonts w:ascii="Cambria" w:hAnsi="Cambria"/>
          <w:color w:val="0562C1"/>
          <w:spacing w:val="-2"/>
          <w:w w:val="65"/>
          <w:sz w:val="16"/>
          <w:u w:val="single" w:color="0562C1"/>
        </w:rPr>
        <w:t>https://</w:t>
      </w:r>
      <w:hyperlink r:id="rId4">
        <w:r>
          <w:rPr>
            <w:rFonts w:ascii="Cambria" w:hAnsi="Cambria"/>
            <w:color w:val="0562C1"/>
            <w:spacing w:val="-2"/>
            <w:w w:val="65"/>
            <w:sz w:val="16"/>
            <w:u w:val="single" w:color="0562C1"/>
          </w:rPr>
          <w:t>www.anfh.fr/aquitaine</w:t>
        </w:r>
      </w:hyperlink>
    </w:p>
    <w:p w14:paraId="649C256D" w14:textId="77777777" w:rsidR="00DA0E77" w:rsidRDefault="00CC6F24">
      <w:pPr>
        <w:spacing w:before="5" w:line="232" w:lineRule="auto"/>
        <w:ind w:left="7797" w:right="1006"/>
        <w:rPr>
          <w:rFonts w:ascii="Cambria"/>
          <w:sz w:val="16"/>
        </w:rPr>
      </w:pPr>
      <w:r>
        <w:rPr>
          <w:rFonts w:ascii="Cambria"/>
          <w:color w:val="0562C1"/>
          <w:spacing w:val="-2"/>
          <w:w w:val="70"/>
          <w:sz w:val="16"/>
          <w:u w:val="single" w:color="0562C1"/>
        </w:rPr>
        <w:t>https://</w:t>
      </w:r>
      <w:hyperlink r:id="rId5">
        <w:r>
          <w:rPr>
            <w:rFonts w:ascii="Cambria"/>
            <w:color w:val="0562C1"/>
            <w:spacing w:val="-2"/>
            <w:w w:val="70"/>
            <w:sz w:val="16"/>
            <w:u w:val="single" w:color="0562C1"/>
          </w:rPr>
          <w:t>www.anfh.fr/limousin</w:t>
        </w:r>
      </w:hyperlink>
      <w:r>
        <w:rPr>
          <w:rFonts w:ascii="Times New Roman"/>
          <w:color w:val="0562C1"/>
          <w:spacing w:val="40"/>
          <w:sz w:val="16"/>
        </w:rPr>
        <w:t xml:space="preserve"> </w:t>
      </w:r>
      <w:r>
        <w:rPr>
          <w:rFonts w:ascii="Cambria"/>
          <w:color w:val="0562C1"/>
          <w:spacing w:val="-2"/>
          <w:w w:val="60"/>
          <w:sz w:val="16"/>
          <w:u w:val="single" w:color="0562C1"/>
        </w:rPr>
        <w:t>https://</w:t>
      </w:r>
      <w:hyperlink r:id="rId6">
        <w:r>
          <w:rPr>
            <w:rFonts w:ascii="Cambria"/>
            <w:color w:val="0562C1"/>
            <w:spacing w:val="-2"/>
            <w:w w:val="60"/>
            <w:sz w:val="16"/>
            <w:u w:val="single" w:color="0562C1"/>
          </w:rPr>
          <w:t>www.anfh.fr/poitou-charentes</w:t>
        </w:r>
      </w:hyperlink>
    </w:p>
    <w:p w14:paraId="5554ABFA" w14:textId="77777777" w:rsidR="00DA0E77" w:rsidRDefault="00CC6F24">
      <w:pPr>
        <w:pStyle w:val="Corpsdetexte"/>
        <w:spacing w:before="64"/>
        <w:ind w:left="0"/>
        <w:jc w:val="left"/>
        <w:rPr>
          <w:rFonts w:ascii="Cambria"/>
          <w:sz w:val="20"/>
        </w:rPr>
      </w:pPr>
      <w:r>
        <w:rPr>
          <w:rFonts w:ascii="Cambria"/>
          <w:noProof/>
          <w:sz w:val="20"/>
        </w:rPr>
        <w:drawing>
          <wp:anchor distT="0" distB="0" distL="0" distR="0" simplePos="0" relativeHeight="487587840" behindDoc="1" locked="0" layoutInCell="1" allowOverlap="1" wp14:anchorId="5EAAECE6" wp14:editId="5E4F182F">
            <wp:simplePos x="0" y="0"/>
            <wp:positionH relativeFrom="page">
              <wp:posOffset>2476787</wp:posOffset>
            </wp:positionH>
            <wp:positionV relativeFrom="paragraph">
              <wp:posOffset>205245</wp:posOffset>
            </wp:positionV>
            <wp:extent cx="2495988" cy="54864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988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566672" w14:textId="77777777" w:rsidR="00DA0E77" w:rsidRDefault="00DA0E77">
      <w:pPr>
        <w:pStyle w:val="Corpsdetexte"/>
        <w:spacing w:before="0"/>
        <w:ind w:left="0"/>
        <w:jc w:val="left"/>
        <w:rPr>
          <w:rFonts w:ascii="Cambria"/>
          <w:sz w:val="16"/>
        </w:rPr>
      </w:pPr>
    </w:p>
    <w:p w14:paraId="09A4E7FA" w14:textId="77777777" w:rsidR="00DA0E77" w:rsidRDefault="00DA0E77">
      <w:pPr>
        <w:pStyle w:val="Corpsdetexte"/>
        <w:spacing w:before="9"/>
        <w:ind w:left="0"/>
        <w:jc w:val="left"/>
        <w:rPr>
          <w:rFonts w:ascii="Cambria"/>
          <w:sz w:val="16"/>
        </w:rPr>
      </w:pPr>
    </w:p>
    <w:p w14:paraId="16641D04" w14:textId="0D348831" w:rsidR="00DA0E77" w:rsidRDefault="00CC6F24">
      <w:pPr>
        <w:pStyle w:val="Titre"/>
      </w:pPr>
      <w:r>
        <w:rPr>
          <w:color w:val="00B04F"/>
        </w:rPr>
        <w:t>GUICHET</w:t>
      </w:r>
      <w:r>
        <w:rPr>
          <w:rFonts w:ascii="Times New Roman"/>
          <w:b w:val="0"/>
          <w:color w:val="00B04F"/>
          <w:spacing w:val="-17"/>
        </w:rPr>
        <w:t xml:space="preserve"> </w:t>
      </w:r>
      <w:r>
        <w:rPr>
          <w:color w:val="00B04F"/>
        </w:rPr>
        <w:t>VERT</w:t>
      </w:r>
      <w:r>
        <w:rPr>
          <w:rFonts w:ascii="Times New Roman"/>
          <w:b w:val="0"/>
          <w:color w:val="00B04F"/>
          <w:spacing w:val="-19"/>
        </w:rPr>
        <w:t xml:space="preserve"> </w:t>
      </w:r>
      <w:r>
        <w:rPr>
          <w:color w:val="00B04F"/>
        </w:rPr>
        <w:t>ETUDES</w:t>
      </w:r>
      <w:r>
        <w:rPr>
          <w:rFonts w:ascii="Times New Roman"/>
          <w:b w:val="0"/>
          <w:color w:val="00B04F"/>
          <w:spacing w:val="-16"/>
        </w:rPr>
        <w:t xml:space="preserve"> </w:t>
      </w:r>
      <w:r>
        <w:rPr>
          <w:color w:val="00B04F"/>
          <w:spacing w:val="-2"/>
        </w:rPr>
        <w:t>PROMOTIONNELLES – métiers hors structure</w:t>
      </w:r>
    </w:p>
    <w:p w14:paraId="19B9E8F7" w14:textId="727E4EFC" w:rsidR="00DA0E77" w:rsidRDefault="00C343E3">
      <w:pPr>
        <w:spacing w:before="3"/>
        <w:ind w:left="10" w:right="6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color w:val="ED7C30"/>
          <w:sz w:val="24"/>
        </w:rPr>
        <w:t>Attestation</w:t>
      </w:r>
      <w:r w:rsidR="00CC6F24">
        <w:rPr>
          <w:rFonts w:ascii="Times New Roman" w:hAnsi="Times New Roman"/>
          <w:color w:val="ED7C30"/>
          <w:spacing w:val="-9"/>
          <w:sz w:val="24"/>
        </w:rPr>
        <w:t xml:space="preserve"> </w:t>
      </w:r>
      <w:r w:rsidR="00CC6F24">
        <w:rPr>
          <w:rFonts w:ascii="Cambria" w:hAnsi="Cambria"/>
          <w:b/>
          <w:color w:val="ED7C30"/>
          <w:sz w:val="24"/>
        </w:rPr>
        <w:t>à</w:t>
      </w:r>
      <w:r w:rsidR="00CC6F24">
        <w:rPr>
          <w:rFonts w:ascii="Times New Roman" w:hAnsi="Times New Roman"/>
          <w:color w:val="ED7C30"/>
          <w:spacing w:val="-11"/>
          <w:sz w:val="24"/>
        </w:rPr>
        <w:t xml:space="preserve"> </w:t>
      </w:r>
      <w:r w:rsidR="00CC6F24">
        <w:rPr>
          <w:rFonts w:ascii="Cambria" w:hAnsi="Cambria"/>
          <w:b/>
          <w:color w:val="ED7C30"/>
          <w:sz w:val="24"/>
        </w:rPr>
        <w:t>remplir</w:t>
      </w:r>
      <w:r w:rsidR="00CC6F24">
        <w:rPr>
          <w:rFonts w:ascii="Times New Roman" w:hAnsi="Times New Roman"/>
          <w:color w:val="ED7C30"/>
          <w:spacing w:val="-12"/>
          <w:sz w:val="24"/>
        </w:rPr>
        <w:t xml:space="preserve"> </w:t>
      </w:r>
      <w:r w:rsidR="00CC6F24">
        <w:rPr>
          <w:rFonts w:ascii="Cambria" w:hAnsi="Cambria"/>
          <w:b/>
          <w:color w:val="ED7C30"/>
          <w:sz w:val="24"/>
        </w:rPr>
        <w:t>par</w:t>
      </w:r>
      <w:r w:rsidR="00CC6F24">
        <w:rPr>
          <w:rFonts w:ascii="Times New Roman" w:hAnsi="Times New Roman"/>
          <w:color w:val="ED7C30"/>
          <w:spacing w:val="-12"/>
          <w:sz w:val="24"/>
        </w:rPr>
        <w:t xml:space="preserve"> </w:t>
      </w:r>
      <w:r w:rsidR="00CC6F24">
        <w:rPr>
          <w:rFonts w:ascii="Cambria" w:hAnsi="Cambria"/>
          <w:b/>
          <w:color w:val="ED7C30"/>
          <w:sz w:val="24"/>
        </w:rPr>
        <w:t>l’agent</w:t>
      </w:r>
      <w:r w:rsidR="00CC6F24">
        <w:rPr>
          <w:rFonts w:ascii="Times New Roman" w:hAnsi="Times New Roman"/>
          <w:color w:val="ED7C30"/>
          <w:spacing w:val="-13"/>
          <w:sz w:val="24"/>
        </w:rPr>
        <w:t xml:space="preserve"> </w:t>
      </w:r>
      <w:r w:rsidR="00CC6F24">
        <w:rPr>
          <w:rFonts w:ascii="Cambria" w:hAnsi="Cambria"/>
          <w:b/>
          <w:color w:val="ED7C30"/>
          <w:sz w:val="24"/>
        </w:rPr>
        <w:t>bénéficiaire</w:t>
      </w:r>
      <w:r w:rsidR="00CC6F24">
        <w:rPr>
          <w:rFonts w:ascii="Times New Roman" w:hAnsi="Times New Roman"/>
          <w:color w:val="ED7C30"/>
          <w:spacing w:val="-9"/>
          <w:sz w:val="24"/>
        </w:rPr>
        <w:t xml:space="preserve"> </w:t>
      </w:r>
      <w:r w:rsidR="00CC6F24">
        <w:rPr>
          <w:rFonts w:ascii="Cambria" w:hAnsi="Cambria"/>
          <w:b/>
          <w:color w:val="ED7C30"/>
          <w:sz w:val="24"/>
        </w:rPr>
        <w:t>dans</w:t>
      </w:r>
      <w:r w:rsidR="00CC6F24">
        <w:rPr>
          <w:rFonts w:ascii="Times New Roman" w:hAnsi="Times New Roman"/>
          <w:color w:val="ED7C30"/>
          <w:spacing w:val="-11"/>
          <w:sz w:val="24"/>
        </w:rPr>
        <w:t xml:space="preserve"> </w:t>
      </w:r>
      <w:r w:rsidR="00CC6F24">
        <w:rPr>
          <w:rFonts w:ascii="Cambria" w:hAnsi="Cambria"/>
          <w:b/>
          <w:color w:val="ED7C30"/>
          <w:sz w:val="24"/>
        </w:rPr>
        <w:t>le</w:t>
      </w:r>
      <w:r w:rsidR="00CC6F24">
        <w:rPr>
          <w:rFonts w:ascii="Times New Roman" w:hAnsi="Times New Roman"/>
          <w:color w:val="ED7C30"/>
          <w:spacing w:val="-9"/>
          <w:sz w:val="24"/>
        </w:rPr>
        <w:t xml:space="preserve"> </w:t>
      </w:r>
      <w:r w:rsidR="00CC6F24">
        <w:rPr>
          <w:rFonts w:ascii="Cambria" w:hAnsi="Cambria"/>
          <w:b/>
          <w:color w:val="ED7C30"/>
          <w:sz w:val="24"/>
        </w:rPr>
        <w:t>cas</w:t>
      </w:r>
      <w:r w:rsidR="00CC6F24">
        <w:rPr>
          <w:rFonts w:ascii="Times New Roman" w:hAnsi="Times New Roman"/>
          <w:color w:val="ED7C30"/>
          <w:spacing w:val="-11"/>
          <w:sz w:val="24"/>
        </w:rPr>
        <w:t xml:space="preserve"> </w:t>
      </w:r>
      <w:r w:rsidR="00CC6F24">
        <w:rPr>
          <w:rFonts w:ascii="Cambria" w:hAnsi="Cambria"/>
          <w:b/>
          <w:color w:val="ED7C30"/>
          <w:sz w:val="24"/>
        </w:rPr>
        <w:t>où</w:t>
      </w:r>
      <w:r w:rsidR="00CC6F24">
        <w:rPr>
          <w:rFonts w:ascii="Times New Roman" w:hAnsi="Times New Roman"/>
          <w:color w:val="ED7C30"/>
          <w:spacing w:val="-11"/>
          <w:sz w:val="24"/>
        </w:rPr>
        <w:t xml:space="preserve"> </w:t>
      </w:r>
      <w:r w:rsidR="00CC6F24">
        <w:rPr>
          <w:rFonts w:ascii="Cambria" w:hAnsi="Cambria"/>
          <w:b/>
          <w:color w:val="ED7C30"/>
          <w:sz w:val="24"/>
        </w:rPr>
        <w:t>le</w:t>
      </w:r>
      <w:r w:rsidR="00CC6F24">
        <w:rPr>
          <w:rFonts w:ascii="Times New Roman" w:hAnsi="Times New Roman"/>
          <w:color w:val="ED7C30"/>
          <w:spacing w:val="-9"/>
          <w:sz w:val="24"/>
        </w:rPr>
        <w:t xml:space="preserve"> </w:t>
      </w:r>
      <w:r w:rsidR="00CC6F24">
        <w:rPr>
          <w:rFonts w:ascii="Cambria" w:hAnsi="Cambria"/>
          <w:b/>
          <w:color w:val="ED7C30"/>
          <w:sz w:val="24"/>
        </w:rPr>
        <w:t>financement</w:t>
      </w:r>
      <w:r w:rsidR="00CC6F24">
        <w:rPr>
          <w:rFonts w:ascii="Times New Roman" w:hAnsi="Times New Roman"/>
          <w:color w:val="ED7C30"/>
          <w:spacing w:val="-13"/>
          <w:sz w:val="24"/>
        </w:rPr>
        <w:t xml:space="preserve"> </w:t>
      </w:r>
      <w:r w:rsidR="00CC6F24">
        <w:rPr>
          <w:rFonts w:ascii="Cambria" w:hAnsi="Cambria"/>
          <w:b/>
          <w:color w:val="ED7C30"/>
          <w:sz w:val="24"/>
        </w:rPr>
        <w:t>sollicité</w:t>
      </w:r>
      <w:r w:rsidR="00CC6F24">
        <w:rPr>
          <w:rFonts w:ascii="Times New Roman" w:hAnsi="Times New Roman"/>
          <w:color w:val="ED7C30"/>
          <w:spacing w:val="-9"/>
          <w:sz w:val="24"/>
        </w:rPr>
        <w:t xml:space="preserve"> </w:t>
      </w:r>
      <w:r w:rsidR="00CC6F24">
        <w:rPr>
          <w:rFonts w:ascii="Cambria" w:hAnsi="Cambria"/>
          <w:b/>
          <w:color w:val="ED7C30"/>
          <w:sz w:val="24"/>
        </w:rPr>
        <w:t>débouche</w:t>
      </w:r>
      <w:r w:rsidR="00CC6F24">
        <w:rPr>
          <w:rFonts w:ascii="Times New Roman" w:hAnsi="Times New Roman"/>
          <w:color w:val="ED7C30"/>
          <w:sz w:val="24"/>
        </w:rPr>
        <w:t xml:space="preserve"> </w:t>
      </w:r>
      <w:r w:rsidR="00CC6F24">
        <w:rPr>
          <w:rFonts w:ascii="Cambria" w:hAnsi="Cambria"/>
          <w:b/>
          <w:color w:val="ED7C30"/>
          <w:sz w:val="24"/>
        </w:rPr>
        <w:t>sur</w:t>
      </w:r>
      <w:r w:rsidR="00CC6F24">
        <w:rPr>
          <w:rFonts w:ascii="Times New Roman" w:hAnsi="Times New Roman"/>
          <w:color w:val="ED7C30"/>
          <w:sz w:val="24"/>
        </w:rPr>
        <w:t xml:space="preserve"> </w:t>
      </w:r>
      <w:r w:rsidR="00CC6F24">
        <w:rPr>
          <w:rFonts w:ascii="Cambria" w:hAnsi="Cambria"/>
          <w:b/>
          <w:color w:val="ED7C30"/>
          <w:sz w:val="24"/>
        </w:rPr>
        <w:t>un</w:t>
      </w:r>
      <w:r w:rsidR="00CC6F24">
        <w:rPr>
          <w:rFonts w:ascii="Times New Roman" w:hAnsi="Times New Roman"/>
          <w:color w:val="ED7C30"/>
          <w:sz w:val="24"/>
        </w:rPr>
        <w:t xml:space="preserve"> </w:t>
      </w:r>
      <w:r w:rsidR="00CC6F24">
        <w:rPr>
          <w:rFonts w:ascii="Cambria" w:hAnsi="Cambria"/>
          <w:b/>
          <w:color w:val="ED7C30"/>
          <w:sz w:val="24"/>
        </w:rPr>
        <w:t>métier</w:t>
      </w:r>
      <w:r w:rsidR="00CC6F24">
        <w:rPr>
          <w:rFonts w:ascii="Times New Roman" w:hAnsi="Times New Roman"/>
          <w:color w:val="ED7C30"/>
          <w:sz w:val="24"/>
        </w:rPr>
        <w:t xml:space="preserve"> </w:t>
      </w:r>
      <w:r w:rsidR="00CC6F24">
        <w:rPr>
          <w:rFonts w:ascii="Cambria" w:hAnsi="Cambria"/>
          <w:b/>
          <w:color w:val="ED7C30"/>
          <w:sz w:val="24"/>
        </w:rPr>
        <w:t>n’existant</w:t>
      </w:r>
      <w:r w:rsidR="00CC6F24">
        <w:rPr>
          <w:rFonts w:ascii="Times New Roman" w:hAnsi="Times New Roman"/>
          <w:color w:val="ED7C30"/>
          <w:sz w:val="24"/>
        </w:rPr>
        <w:t xml:space="preserve"> </w:t>
      </w:r>
      <w:r w:rsidR="00CC6F24">
        <w:rPr>
          <w:rFonts w:ascii="Cambria" w:hAnsi="Cambria"/>
          <w:b/>
          <w:color w:val="ED7C30"/>
          <w:sz w:val="24"/>
        </w:rPr>
        <w:t>pas</w:t>
      </w:r>
      <w:r w:rsidR="00CC6F24">
        <w:rPr>
          <w:rFonts w:ascii="Times New Roman" w:hAnsi="Times New Roman"/>
          <w:color w:val="ED7C30"/>
          <w:sz w:val="24"/>
        </w:rPr>
        <w:t xml:space="preserve"> </w:t>
      </w:r>
      <w:r w:rsidR="00CC6F24">
        <w:rPr>
          <w:rFonts w:ascii="Cambria" w:hAnsi="Cambria"/>
          <w:b/>
          <w:color w:val="ED7C30"/>
          <w:sz w:val="24"/>
        </w:rPr>
        <w:t>dans</w:t>
      </w:r>
      <w:r w:rsidR="00CC6F24">
        <w:rPr>
          <w:rFonts w:ascii="Times New Roman" w:hAnsi="Times New Roman"/>
          <w:color w:val="ED7C30"/>
          <w:sz w:val="24"/>
        </w:rPr>
        <w:t xml:space="preserve"> </w:t>
      </w:r>
      <w:r w:rsidR="00CC6F24">
        <w:rPr>
          <w:rFonts w:ascii="Cambria" w:hAnsi="Cambria"/>
          <w:b/>
          <w:color w:val="ED7C30"/>
          <w:sz w:val="24"/>
        </w:rPr>
        <w:t>l’établissement</w:t>
      </w:r>
      <w:r w:rsidR="00CC6F24">
        <w:rPr>
          <w:rFonts w:ascii="Times New Roman" w:hAnsi="Times New Roman"/>
          <w:color w:val="ED7C30"/>
          <w:sz w:val="24"/>
        </w:rPr>
        <w:t xml:space="preserve"> </w:t>
      </w:r>
      <w:r w:rsidR="00CC6F24">
        <w:rPr>
          <w:rFonts w:ascii="Cambria" w:hAnsi="Cambria"/>
          <w:b/>
          <w:color w:val="ED7C30"/>
          <w:sz w:val="24"/>
        </w:rPr>
        <w:t>d’origine</w:t>
      </w:r>
    </w:p>
    <w:p w14:paraId="0C2AFC4A" w14:textId="77777777" w:rsidR="00DA0E77" w:rsidRDefault="00CC6F24">
      <w:pPr>
        <w:pStyle w:val="Corpsdetexte"/>
        <w:spacing w:before="243" w:line="256" w:lineRule="auto"/>
        <w:ind w:right="5"/>
      </w:pPr>
      <w:r>
        <w:t>Votre</w:t>
      </w:r>
      <w:r>
        <w:rPr>
          <w:rFonts w:ascii="Times New Roman" w:hAnsi="Times New Roman"/>
        </w:rPr>
        <w:t xml:space="preserve"> </w:t>
      </w:r>
      <w:r>
        <w:t>établissement,</w:t>
      </w:r>
      <w:r>
        <w:rPr>
          <w:rFonts w:ascii="Times New Roman" w:hAnsi="Times New Roman"/>
        </w:rPr>
        <w:t xml:space="preserve"> </w:t>
      </w:r>
      <w:r>
        <w:t>comme</w:t>
      </w:r>
      <w:r>
        <w:rPr>
          <w:rFonts w:ascii="Times New Roman" w:hAnsi="Times New Roman"/>
        </w:rPr>
        <w:t xml:space="preserve"> </w:t>
      </w:r>
      <w:r>
        <w:t>tous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établissements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fonction</w:t>
      </w:r>
      <w:r>
        <w:rPr>
          <w:rFonts w:ascii="Times New Roman" w:hAnsi="Times New Roman"/>
        </w:rPr>
        <w:t xml:space="preserve"> </w:t>
      </w:r>
      <w:r>
        <w:t>publique</w:t>
      </w:r>
      <w:r>
        <w:rPr>
          <w:rFonts w:ascii="Times New Roman" w:hAnsi="Times New Roman"/>
        </w:rPr>
        <w:t xml:space="preserve"> </w:t>
      </w:r>
      <w:r>
        <w:t>hospitalière,</w:t>
      </w:r>
      <w:r>
        <w:rPr>
          <w:rFonts w:ascii="Times New Roman" w:hAnsi="Times New Roman"/>
        </w:rPr>
        <w:t xml:space="preserve"> </w:t>
      </w:r>
      <w:r>
        <w:t>cotise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l’ANFH</w:t>
      </w:r>
      <w:r>
        <w:rPr>
          <w:rFonts w:ascii="Times New Roman" w:hAnsi="Times New Roman"/>
        </w:rPr>
        <w:t xml:space="preserve"> </w:t>
      </w:r>
      <w:r>
        <w:t>pour</w:t>
      </w:r>
      <w:r>
        <w:rPr>
          <w:rFonts w:ascii="Times New Roman" w:hAnsi="Times New Roman"/>
        </w:rPr>
        <w:t xml:space="preserve"> </w:t>
      </w:r>
      <w:r>
        <w:t>financer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Etudes</w:t>
      </w:r>
      <w:r>
        <w:rPr>
          <w:rFonts w:ascii="Times New Roman" w:hAnsi="Times New Roman"/>
        </w:rPr>
        <w:t xml:space="preserve"> </w:t>
      </w:r>
      <w:r>
        <w:t>Promotionnelles.</w:t>
      </w:r>
    </w:p>
    <w:p w14:paraId="681D4AF8" w14:textId="77777777" w:rsidR="00DA0E77" w:rsidRDefault="00CC6F24">
      <w:pPr>
        <w:pStyle w:val="Corpsdetexte"/>
        <w:spacing w:line="256" w:lineRule="auto"/>
        <w:ind w:right="5"/>
      </w:pPr>
      <w:r>
        <w:t>Les</w:t>
      </w:r>
      <w:r>
        <w:rPr>
          <w:rFonts w:ascii="Times New Roman" w:hAnsi="Times New Roman"/>
        </w:rPr>
        <w:t xml:space="preserve"> </w:t>
      </w:r>
      <w:r>
        <w:t>instances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l’ANFH</w:t>
      </w:r>
      <w:r>
        <w:rPr>
          <w:rFonts w:ascii="Times New Roman" w:hAnsi="Times New Roman"/>
        </w:rPr>
        <w:t xml:space="preserve"> </w:t>
      </w:r>
      <w:r>
        <w:t>Nouvelle</w:t>
      </w:r>
      <w:r>
        <w:rPr>
          <w:rFonts w:ascii="Times New Roman" w:hAnsi="Times New Roman"/>
        </w:rPr>
        <w:t xml:space="preserve"> </w:t>
      </w:r>
      <w:r>
        <w:t>Aquitaine</w:t>
      </w:r>
      <w:r>
        <w:rPr>
          <w:rFonts w:ascii="Times New Roman" w:hAnsi="Times New Roman"/>
        </w:rPr>
        <w:t xml:space="preserve"> </w:t>
      </w:r>
      <w:r>
        <w:t>ont</w:t>
      </w:r>
      <w:r>
        <w:rPr>
          <w:rFonts w:ascii="Times New Roman" w:hAnsi="Times New Roman"/>
        </w:rPr>
        <w:t xml:space="preserve"> </w:t>
      </w:r>
      <w:r>
        <w:t>fait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choix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consacrer</w:t>
      </w:r>
      <w:r>
        <w:rPr>
          <w:rFonts w:ascii="Times New Roman" w:hAnsi="Times New Roman"/>
        </w:rPr>
        <w:t xml:space="preserve"> </w:t>
      </w:r>
      <w:r>
        <w:t>une</w:t>
      </w:r>
      <w:r>
        <w:rPr>
          <w:rFonts w:ascii="Times New Roman" w:hAnsi="Times New Roman"/>
        </w:rPr>
        <w:t xml:space="preserve"> </w:t>
      </w:r>
      <w:r>
        <w:t>partie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crédits</w:t>
      </w:r>
      <w:r>
        <w:rPr>
          <w:rFonts w:ascii="Times New Roman" w:hAnsi="Times New Roman"/>
        </w:rPr>
        <w:t xml:space="preserve"> </w:t>
      </w:r>
      <w:r>
        <w:t>mutualisés</w:t>
      </w:r>
      <w:r>
        <w:rPr>
          <w:rFonts w:ascii="Times New Roman" w:hAnsi="Times New Roman"/>
        </w:rPr>
        <w:t xml:space="preserve"> </w:t>
      </w:r>
      <w:r>
        <w:t>au</w:t>
      </w:r>
      <w:r>
        <w:rPr>
          <w:rFonts w:ascii="Times New Roman" w:hAnsi="Times New Roman"/>
        </w:rPr>
        <w:t xml:space="preserve"> </w:t>
      </w:r>
      <w:r>
        <w:t>financement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dossiers</w:t>
      </w:r>
      <w:r>
        <w:rPr>
          <w:rFonts w:ascii="Times New Roman" w:hAnsi="Times New Roman"/>
        </w:rPr>
        <w:t xml:space="preserve"> </w:t>
      </w:r>
      <w:r>
        <w:t>dont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métier</w:t>
      </w:r>
      <w:r>
        <w:rPr>
          <w:rFonts w:ascii="Times New Roman" w:hAnsi="Times New Roman"/>
        </w:rPr>
        <w:t xml:space="preserve"> </w:t>
      </w:r>
      <w:r>
        <w:t>préparé</w:t>
      </w:r>
      <w:r>
        <w:rPr>
          <w:rFonts w:ascii="Times New Roman" w:hAnsi="Times New Roman"/>
        </w:rPr>
        <w:t xml:space="preserve"> </w:t>
      </w:r>
      <w:r>
        <w:t>n’existe</w:t>
      </w:r>
      <w:r>
        <w:rPr>
          <w:rFonts w:ascii="Times New Roman" w:hAnsi="Times New Roman"/>
        </w:rPr>
        <w:t xml:space="preserve"> </w:t>
      </w:r>
      <w:r>
        <w:t>pas</w:t>
      </w:r>
      <w:r>
        <w:rPr>
          <w:rFonts w:ascii="Times New Roman" w:hAnsi="Times New Roman"/>
        </w:rPr>
        <w:t xml:space="preserve"> </w:t>
      </w:r>
      <w:r>
        <w:t>au</w:t>
      </w:r>
      <w:r>
        <w:rPr>
          <w:rFonts w:ascii="Times New Roman" w:hAnsi="Times New Roman"/>
        </w:rPr>
        <w:t xml:space="preserve"> </w:t>
      </w:r>
      <w:r>
        <w:t>sein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l’établissement</w:t>
      </w:r>
      <w:r>
        <w:rPr>
          <w:rFonts w:ascii="Times New Roman" w:hAnsi="Times New Roman"/>
        </w:rPr>
        <w:t xml:space="preserve"> </w:t>
      </w:r>
      <w:r>
        <w:t>d’origine.</w:t>
      </w:r>
    </w:p>
    <w:p w14:paraId="46D1ECC0" w14:textId="77777777" w:rsidR="00DA0E77" w:rsidRDefault="00CC6F24">
      <w:pPr>
        <w:pStyle w:val="Corpsdetexte"/>
        <w:spacing w:line="256" w:lineRule="auto"/>
        <w:ind w:right="1"/>
      </w:pPr>
      <w:r>
        <w:t>Il</w:t>
      </w:r>
      <w:r>
        <w:rPr>
          <w:rFonts w:ascii="Times New Roman" w:hAnsi="Times New Roman"/>
        </w:rPr>
        <w:t xml:space="preserve"> </w:t>
      </w:r>
      <w:r>
        <w:t>s’agit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permettre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financement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certaines</w:t>
      </w:r>
      <w:r>
        <w:rPr>
          <w:rFonts w:ascii="Times New Roman" w:hAnsi="Times New Roman"/>
        </w:rPr>
        <w:t xml:space="preserve"> </w:t>
      </w:r>
      <w:r>
        <w:t>trajectoires</w:t>
      </w:r>
      <w:r>
        <w:rPr>
          <w:rFonts w:ascii="Times New Roman" w:hAnsi="Times New Roman"/>
        </w:rPr>
        <w:t xml:space="preserve"> </w:t>
      </w:r>
      <w:r>
        <w:t>promotionnelles</w:t>
      </w:r>
      <w:r>
        <w:rPr>
          <w:rFonts w:ascii="Times New Roman" w:hAnsi="Times New Roman"/>
        </w:rPr>
        <w:t xml:space="preserve"> </w:t>
      </w:r>
      <w:r>
        <w:t>pour</w:t>
      </w:r>
      <w:r>
        <w:rPr>
          <w:rFonts w:ascii="Times New Roman" w:hAnsi="Times New Roman"/>
        </w:rPr>
        <w:t xml:space="preserve"> </w:t>
      </w:r>
      <w:r>
        <w:t>lesquelles</w:t>
      </w:r>
      <w:r>
        <w:rPr>
          <w:rFonts w:ascii="Times New Roman" w:hAnsi="Times New Roman"/>
        </w:rPr>
        <w:t xml:space="preserve"> </w:t>
      </w:r>
      <w:r>
        <w:t>l’établissement</w:t>
      </w:r>
      <w:r>
        <w:rPr>
          <w:rFonts w:ascii="Times New Roman" w:hAnsi="Times New Roman"/>
        </w:rPr>
        <w:t xml:space="preserve"> </w:t>
      </w:r>
      <w:r>
        <w:t>n’est</w:t>
      </w:r>
      <w:r>
        <w:rPr>
          <w:rFonts w:ascii="Times New Roman" w:hAnsi="Times New Roman"/>
        </w:rPr>
        <w:t xml:space="preserve"> </w:t>
      </w:r>
      <w:r>
        <w:t>pas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capacité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proposer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l’agent</w:t>
      </w:r>
      <w:r>
        <w:rPr>
          <w:rFonts w:ascii="Times New Roman" w:hAnsi="Times New Roman"/>
        </w:rPr>
        <w:t xml:space="preserve"> </w:t>
      </w:r>
      <w:r>
        <w:t>concerné,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l’issue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formation,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poste</w:t>
      </w:r>
      <w:r>
        <w:rPr>
          <w:rFonts w:ascii="Times New Roman" w:hAnsi="Times New Roman"/>
        </w:rPr>
        <w:t xml:space="preserve"> </w:t>
      </w:r>
      <w:r>
        <w:t>correspondant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nouvelle</w:t>
      </w:r>
      <w:r>
        <w:rPr>
          <w:rFonts w:ascii="Times New Roman" w:hAnsi="Times New Roman"/>
        </w:rPr>
        <w:t xml:space="preserve"> </w:t>
      </w:r>
      <w:r>
        <w:t>qualification</w:t>
      </w:r>
      <w:r>
        <w:rPr>
          <w:rFonts w:ascii="Times New Roman" w:hAnsi="Times New Roman"/>
        </w:rPr>
        <w:t xml:space="preserve"> </w:t>
      </w:r>
      <w:r>
        <w:t>acquise</w:t>
      </w:r>
      <w:r>
        <w:rPr>
          <w:rFonts w:ascii="Times New Roman" w:hAnsi="Times New Roman"/>
        </w:rPr>
        <w:t xml:space="preserve"> </w:t>
      </w:r>
      <w:r>
        <w:t>parce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l’établissement,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métier</w:t>
      </w:r>
      <w:r>
        <w:rPr>
          <w:rFonts w:ascii="Times New Roman" w:hAnsi="Times New Roman"/>
        </w:rPr>
        <w:t xml:space="preserve"> </w:t>
      </w:r>
      <w:r>
        <w:t>n’existe</w:t>
      </w:r>
      <w:r>
        <w:rPr>
          <w:rFonts w:ascii="Times New Roman" w:hAnsi="Times New Roman"/>
        </w:rPr>
        <w:t xml:space="preserve"> </w:t>
      </w:r>
      <w:r>
        <w:t>pas.</w:t>
      </w:r>
    </w:p>
    <w:p w14:paraId="7E7467B9" w14:textId="77777777" w:rsidR="00DA0E77" w:rsidRDefault="00CC6F24">
      <w:pPr>
        <w:spacing w:before="247" w:line="256" w:lineRule="auto"/>
        <w:ind w:left="12" w:right="1"/>
        <w:jc w:val="both"/>
      </w:pPr>
      <w:r>
        <w:t>Malgré</w:t>
      </w:r>
      <w:r>
        <w:rPr>
          <w:rFonts w:ascii="Times New Roman" w:hAnsi="Times New Roman"/>
        </w:rPr>
        <w:t xml:space="preserve"> </w:t>
      </w:r>
      <w:r>
        <w:t>l’absence</w:t>
      </w:r>
      <w:r>
        <w:rPr>
          <w:rFonts w:ascii="Times New Roman" w:hAnsi="Times New Roman"/>
        </w:rPr>
        <w:t xml:space="preserve"> </w:t>
      </w:r>
      <w:r>
        <w:t>d’opportunité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ses</w:t>
      </w:r>
      <w:r>
        <w:rPr>
          <w:rFonts w:ascii="Times New Roman" w:hAnsi="Times New Roman"/>
        </w:rPr>
        <w:t xml:space="preserve"> </w:t>
      </w:r>
      <w:r>
        <w:t>services,</w:t>
      </w:r>
      <w:r>
        <w:rPr>
          <w:rFonts w:ascii="Times New Roman" w:hAnsi="Times New Roman"/>
        </w:rPr>
        <w:t xml:space="preserve"> </w:t>
      </w:r>
      <w:r>
        <w:t>votre</w:t>
      </w:r>
      <w:r>
        <w:rPr>
          <w:rFonts w:ascii="Times New Roman" w:hAnsi="Times New Roman"/>
        </w:rPr>
        <w:t xml:space="preserve"> </w:t>
      </w:r>
      <w:r>
        <w:t>établissement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décidé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vous</w:t>
      </w:r>
      <w:r>
        <w:rPr>
          <w:rFonts w:ascii="Times New Roman" w:hAnsi="Times New Roman"/>
        </w:rPr>
        <w:t xml:space="preserve"> </w:t>
      </w:r>
      <w:r>
        <w:t>accompagner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votre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projet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promotion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professionnelle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en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demandant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un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financement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«</w:t>
      </w:r>
      <w:r>
        <w:rPr>
          <w:rFonts w:ascii="Times New Roman" w:hAnsi="Times New Roman"/>
          <w:spacing w:val="13"/>
        </w:rPr>
        <w:t xml:space="preserve"> </w:t>
      </w:r>
      <w:r>
        <w:rPr>
          <w:i/>
          <w:spacing w:val="-2"/>
        </w:rPr>
        <w:t>Etude</w:t>
      </w:r>
      <w:r>
        <w:rPr>
          <w:rFonts w:ascii="Times New Roman" w:hAnsi="Times New Roman"/>
          <w:spacing w:val="-4"/>
        </w:rPr>
        <w:t xml:space="preserve"> </w:t>
      </w:r>
      <w:r>
        <w:rPr>
          <w:i/>
          <w:spacing w:val="-2"/>
        </w:rPr>
        <w:t>promotionnelle</w:t>
      </w:r>
      <w:r>
        <w:rPr>
          <w:rFonts w:ascii="Times New Roman" w:hAnsi="Times New Roman"/>
          <w:spacing w:val="-4"/>
        </w:rPr>
        <w:t xml:space="preserve"> </w:t>
      </w:r>
      <w:r>
        <w:rPr>
          <w:i/>
          <w:spacing w:val="-2"/>
        </w:rPr>
        <w:t>métier</w:t>
      </w:r>
      <w:r>
        <w:rPr>
          <w:rFonts w:ascii="Times New Roman" w:hAnsi="Times New Roman"/>
          <w:spacing w:val="-2"/>
        </w:rPr>
        <w:t xml:space="preserve"> </w:t>
      </w:r>
      <w:r>
        <w:rPr>
          <w:i/>
          <w:spacing w:val="-2"/>
        </w:rPr>
        <w:t>n’existant</w:t>
      </w:r>
      <w:r>
        <w:rPr>
          <w:rFonts w:ascii="Times New Roman" w:hAnsi="Times New Roman"/>
          <w:spacing w:val="-12"/>
        </w:rPr>
        <w:t xml:space="preserve"> </w:t>
      </w:r>
      <w:r>
        <w:rPr>
          <w:i/>
          <w:spacing w:val="-2"/>
        </w:rPr>
        <w:t>pas</w:t>
      </w:r>
      <w:r>
        <w:rPr>
          <w:rFonts w:ascii="Times New Roman" w:hAnsi="Times New Roman"/>
          <w:spacing w:val="-3"/>
        </w:rPr>
        <w:t xml:space="preserve"> </w:t>
      </w:r>
      <w:r>
        <w:rPr>
          <w:i/>
          <w:spacing w:val="-2"/>
        </w:rPr>
        <w:t>dans</w:t>
      </w:r>
      <w:r>
        <w:rPr>
          <w:rFonts w:ascii="Times New Roman" w:hAnsi="Times New Roman"/>
          <w:spacing w:val="-2"/>
        </w:rPr>
        <w:t xml:space="preserve"> </w:t>
      </w:r>
      <w:r>
        <w:rPr>
          <w:i/>
        </w:rPr>
        <w:t>l’établissement</w:t>
      </w:r>
      <w:r>
        <w:rPr>
          <w:rFonts w:ascii="Times New Roman" w:hAnsi="Times New Roman"/>
        </w:rPr>
        <w:t xml:space="preserve"> </w:t>
      </w:r>
      <w:r>
        <w:rPr>
          <w:i/>
        </w:rPr>
        <w:t>d’origine</w:t>
      </w:r>
      <w:r>
        <w:rPr>
          <w:rFonts w:ascii="Times New Roman" w:hAnsi="Times New Roman"/>
        </w:rPr>
        <w:t xml:space="preserve"> </w:t>
      </w:r>
      <w:r>
        <w:t>».</w:t>
      </w:r>
    </w:p>
    <w:p w14:paraId="52BC2C93" w14:textId="77777777" w:rsidR="00DA0E77" w:rsidRDefault="00CC6F24">
      <w:pPr>
        <w:pStyle w:val="Corpsdetexte"/>
        <w:spacing w:before="247" w:line="256" w:lineRule="auto"/>
        <w:ind w:right="4"/>
      </w:pPr>
      <w:r>
        <w:t>Nous</w:t>
      </w:r>
      <w:r>
        <w:rPr>
          <w:rFonts w:ascii="Times New Roman" w:hAnsi="Times New Roman"/>
        </w:rPr>
        <w:t xml:space="preserve"> </w:t>
      </w:r>
      <w:r>
        <w:t>attirons</w:t>
      </w:r>
      <w:r>
        <w:rPr>
          <w:rFonts w:ascii="Times New Roman" w:hAnsi="Times New Roman"/>
        </w:rPr>
        <w:t xml:space="preserve"> </w:t>
      </w:r>
      <w:r>
        <w:t>votre</w:t>
      </w:r>
      <w:r>
        <w:rPr>
          <w:rFonts w:ascii="Times New Roman" w:hAnsi="Times New Roman"/>
        </w:rPr>
        <w:t xml:space="preserve"> </w:t>
      </w:r>
      <w:r>
        <w:t>attention</w:t>
      </w:r>
      <w:r>
        <w:rPr>
          <w:rFonts w:ascii="Times New Roman" w:hAnsi="Times New Roman"/>
        </w:rPr>
        <w:t xml:space="preserve"> </w:t>
      </w:r>
      <w:r>
        <w:t>sur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fait</w:t>
      </w:r>
      <w:r>
        <w:rPr>
          <w:rFonts w:ascii="Times New Roman" w:hAnsi="Times New Roman"/>
        </w:rPr>
        <w:t xml:space="preserve"> </w:t>
      </w:r>
      <w:r>
        <w:t>que,</w:t>
      </w:r>
      <w:r>
        <w:rPr>
          <w:rFonts w:ascii="Times New Roman" w:hAnsi="Times New Roman"/>
        </w:rPr>
        <w:t xml:space="preserve"> </w:t>
      </w:r>
      <w:r>
        <w:t>même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ce</w:t>
      </w:r>
      <w:r>
        <w:rPr>
          <w:rFonts w:ascii="Times New Roman" w:hAnsi="Times New Roman"/>
        </w:rPr>
        <w:t xml:space="preserve"> </w:t>
      </w:r>
      <w:r>
        <w:t>cas,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financement</w:t>
      </w:r>
      <w:r>
        <w:rPr>
          <w:rFonts w:ascii="Times New Roman" w:hAnsi="Times New Roman"/>
        </w:rPr>
        <w:t xml:space="preserve"> </w:t>
      </w:r>
      <w:r>
        <w:t>provient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cotisation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établissements</w:t>
      </w:r>
      <w:r>
        <w:rPr>
          <w:rFonts w:ascii="Times New Roman" w:hAnsi="Times New Roman"/>
          <w:spacing w:val="-4"/>
        </w:rPr>
        <w:t xml:space="preserve"> </w:t>
      </w:r>
      <w:r>
        <w:t>et</w:t>
      </w:r>
      <w:r>
        <w:rPr>
          <w:rFonts w:ascii="Times New Roman" w:hAnsi="Times New Roman"/>
          <w:spacing w:val="-6"/>
        </w:rPr>
        <w:t xml:space="preserve"> </w:t>
      </w:r>
      <w:r>
        <w:t>que</w:t>
      </w:r>
      <w:r>
        <w:rPr>
          <w:rFonts w:ascii="Times New Roman" w:hAnsi="Times New Roman"/>
          <w:spacing w:val="-3"/>
        </w:rPr>
        <w:t xml:space="preserve"> </w:t>
      </w:r>
      <w:r>
        <w:t>les</w:t>
      </w:r>
      <w:r>
        <w:rPr>
          <w:rFonts w:ascii="Times New Roman" w:hAnsi="Times New Roman"/>
          <w:spacing w:val="-4"/>
        </w:rPr>
        <w:t xml:space="preserve"> </w:t>
      </w:r>
      <w:r>
        <w:t>règles</w:t>
      </w:r>
      <w:r>
        <w:rPr>
          <w:rFonts w:ascii="Times New Roman" w:hAnsi="Times New Roman"/>
          <w:spacing w:val="-4"/>
        </w:rPr>
        <w:t xml:space="preserve"> </w:t>
      </w:r>
      <w:r>
        <w:t>relatives</w:t>
      </w:r>
      <w:r>
        <w:rPr>
          <w:rFonts w:ascii="Times New Roman" w:hAnsi="Times New Roman"/>
          <w:spacing w:val="-4"/>
        </w:rPr>
        <w:t xml:space="preserve"> </w:t>
      </w:r>
      <w:r>
        <w:t>à</w:t>
      </w:r>
      <w:r>
        <w:rPr>
          <w:rFonts w:ascii="Times New Roman" w:hAnsi="Times New Roman"/>
          <w:spacing w:val="-4"/>
        </w:rPr>
        <w:t xml:space="preserve"> </w:t>
      </w:r>
      <w:r>
        <w:t>l’engagement</w:t>
      </w:r>
      <w:r>
        <w:rPr>
          <w:rFonts w:ascii="Times New Roman" w:hAnsi="Times New Roman"/>
          <w:spacing w:val="-6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servir</w:t>
      </w:r>
      <w:r>
        <w:rPr>
          <w:rFonts w:ascii="Times New Roman" w:hAnsi="Times New Roman"/>
          <w:spacing w:val="-4"/>
        </w:rPr>
        <w:t xml:space="preserve"> </w:t>
      </w:r>
      <w:r>
        <w:t>dans</w:t>
      </w:r>
      <w:r>
        <w:rPr>
          <w:rFonts w:ascii="Times New Roman" w:hAnsi="Times New Roman"/>
          <w:spacing w:val="-4"/>
        </w:rPr>
        <w:t xml:space="preserve"> </w:t>
      </w:r>
      <w:r>
        <w:t>la</w:t>
      </w:r>
      <w:r>
        <w:rPr>
          <w:rFonts w:ascii="Times New Roman" w:hAnsi="Times New Roman"/>
          <w:spacing w:val="-4"/>
        </w:rPr>
        <w:t xml:space="preserve"> </w:t>
      </w:r>
      <w:r>
        <w:t>fonction</w:t>
      </w:r>
      <w:r>
        <w:rPr>
          <w:rFonts w:ascii="Times New Roman" w:hAnsi="Times New Roman"/>
        </w:rPr>
        <w:t xml:space="preserve"> </w:t>
      </w:r>
      <w:r>
        <w:t>publique</w:t>
      </w:r>
      <w:r>
        <w:rPr>
          <w:rFonts w:ascii="Times New Roman" w:hAnsi="Times New Roman"/>
          <w:spacing w:val="-3"/>
        </w:rPr>
        <w:t xml:space="preserve"> </w:t>
      </w:r>
      <w:r>
        <w:t>hospitalière</w:t>
      </w:r>
      <w:r>
        <w:rPr>
          <w:rFonts w:ascii="Times New Roman" w:hAnsi="Times New Roman"/>
          <w:spacing w:val="-3"/>
        </w:rPr>
        <w:t xml:space="preserve"> </w:t>
      </w:r>
      <w:r>
        <w:t>demeurent</w:t>
      </w:r>
      <w:r>
        <w:rPr>
          <w:rFonts w:ascii="Times New Roman" w:hAnsi="Times New Roman"/>
        </w:rPr>
        <w:t xml:space="preserve"> </w:t>
      </w:r>
      <w:r>
        <w:t>strictement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mêmes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sont</w:t>
      </w:r>
      <w:r>
        <w:rPr>
          <w:rFonts w:ascii="Times New Roman" w:hAnsi="Times New Roman"/>
        </w:rPr>
        <w:t xml:space="preserve"> </w:t>
      </w:r>
      <w:r>
        <w:t>applicables.</w:t>
      </w:r>
    </w:p>
    <w:p w14:paraId="1806F3B9" w14:textId="77777777" w:rsidR="00DA0E77" w:rsidRDefault="00CC6F24">
      <w:pPr>
        <w:spacing w:before="164" w:line="276" w:lineRule="auto"/>
        <w:ind w:left="717" w:right="8"/>
        <w:rPr>
          <w:sz w:val="20"/>
        </w:rPr>
      </w:pPr>
      <w:r>
        <w:rPr>
          <w:sz w:val="20"/>
        </w:rPr>
        <w:t>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particulier,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l’article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du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décret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2008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–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824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dispose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qu’à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l’issue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d’une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étude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promotionnelle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rémunérée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réussie,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l’agent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est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tenu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à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engagement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servir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d’une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durée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égale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au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triple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celle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formation,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dans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limite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5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ans.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mentionne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également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: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«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b/>
          <w:i/>
          <w:sz w:val="20"/>
        </w:rPr>
        <w:t>Dans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b/>
          <w:i/>
          <w:sz w:val="20"/>
        </w:rPr>
        <w:t>le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i/>
          <w:sz w:val="20"/>
        </w:rPr>
        <w:t>cas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b/>
          <w:i/>
          <w:sz w:val="20"/>
        </w:rPr>
        <w:t>où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b/>
          <w:i/>
          <w:sz w:val="20"/>
        </w:rPr>
        <w:t>l'agent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b/>
          <w:i/>
          <w:sz w:val="20"/>
        </w:rPr>
        <w:t>quitte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b/>
          <w:i/>
          <w:sz w:val="20"/>
        </w:rPr>
        <w:t>fonction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b/>
          <w:i/>
          <w:sz w:val="20"/>
        </w:rPr>
        <w:t>publique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i/>
          <w:sz w:val="20"/>
        </w:rPr>
        <w:t>hospitalière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b/>
          <w:i/>
          <w:sz w:val="20"/>
        </w:rPr>
        <w:t>avant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b/>
          <w:i/>
          <w:sz w:val="20"/>
        </w:rPr>
        <w:t>fin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b/>
          <w:i/>
          <w:sz w:val="20"/>
        </w:rPr>
        <w:t>cette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b/>
          <w:i/>
          <w:sz w:val="20"/>
        </w:rPr>
        <w:t>période,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doit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rembourser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à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l'établissement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auquel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incombe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b/>
          <w:i/>
          <w:sz w:val="20"/>
        </w:rPr>
        <w:t>charge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financière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sa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b/>
          <w:i/>
          <w:sz w:val="20"/>
        </w:rPr>
        <w:t>formation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b/>
          <w:i/>
          <w:sz w:val="20"/>
        </w:rPr>
        <w:t>les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sommes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perçues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pendant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cette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formation,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proportionnellement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au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b/>
          <w:i/>
          <w:sz w:val="20"/>
        </w:rPr>
        <w:t>temps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service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qui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lui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b/>
          <w:i/>
          <w:sz w:val="20"/>
        </w:rPr>
        <w:t>restait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à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i/>
          <w:sz w:val="20"/>
        </w:rPr>
        <w:t>accomplir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».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L’établissement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rétrocède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ensuite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sommes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l’ANFH.</w:t>
      </w:r>
    </w:p>
    <w:p w14:paraId="5DC0BE65" w14:textId="77777777" w:rsidR="00DA0E77" w:rsidRDefault="00DA0E77">
      <w:pPr>
        <w:pStyle w:val="Corpsdetexte"/>
        <w:spacing w:before="1"/>
        <w:ind w:left="0"/>
        <w:jc w:val="left"/>
        <w:rPr>
          <w:sz w:val="20"/>
        </w:rPr>
      </w:pPr>
    </w:p>
    <w:p w14:paraId="46551FC1" w14:textId="77777777" w:rsidR="00DA0E77" w:rsidRDefault="00CC6F24">
      <w:pPr>
        <w:pStyle w:val="Corpsdetexte"/>
        <w:spacing w:before="1" w:line="256" w:lineRule="auto"/>
        <w:ind w:right="6"/>
      </w:pPr>
      <w:r>
        <w:t>L’ANFH</w:t>
      </w:r>
      <w:r>
        <w:rPr>
          <w:rFonts w:ascii="Times New Roman" w:hAnsi="Times New Roman"/>
          <w:spacing w:val="-2"/>
        </w:rPr>
        <w:t xml:space="preserve"> </w:t>
      </w:r>
      <w:r>
        <w:t>est</w:t>
      </w:r>
      <w:r>
        <w:rPr>
          <w:rFonts w:ascii="Times New Roman" w:hAnsi="Times New Roman"/>
          <w:spacing w:val="-6"/>
        </w:rPr>
        <w:t xml:space="preserve"> </w:t>
      </w:r>
      <w:r>
        <w:t>soucieuse</w:t>
      </w:r>
      <w:r>
        <w:rPr>
          <w:rFonts w:ascii="Times New Roman" w:hAnsi="Times New Roman"/>
          <w:spacing w:val="-3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donner</w:t>
      </w:r>
      <w:r>
        <w:rPr>
          <w:rFonts w:ascii="Times New Roman" w:hAnsi="Times New Roman"/>
          <w:spacing w:val="-4"/>
        </w:rPr>
        <w:t xml:space="preserve"> </w:t>
      </w:r>
      <w:r>
        <w:t>à</w:t>
      </w:r>
      <w:r>
        <w:rPr>
          <w:rFonts w:ascii="Times New Roman" w:hAnsi="Times New Roman"/>
          <w:spacing w:val="-4"/>
        </w:rPr>
        <w:t xml:space="preserve"> </w:t>
      </w:r>
      <w:r>
        <w:t>chacun</w:t>
      </w:r>
      <w:r>
        <w:rPr>
          <w:rFonts w:ascii="Times New Roman" w:hAnsi="Times New Roman"/>
          <w:spacing w:val="-4"/>
        </w:rPr>
        <w:t xml:space="preserve"> </w:t>
      </w:r>
      <w:r>
        <w:t>des</w:t>
      </w:r>
      <w:r>
        <w:rPr>
          <w:rFonts w:ascii="Times New Roman" w:hAnsi="Times New Roman"/>
          <w:spacing w:val="-4"/>
        </w:rPr>
        <w:t xml:space="preserve"> </w:t>
      </w:r>
      <w:r>
        <w:t>agents</w:t>
      </w:r>
      <w:r>
        <w:rPr>
          <w:rFonts w:ascii="Times New Roman" w:hAnsi="Times New Roman"/>
        </w:rPr>
        <w:t xml:space="preserve"> </w:t>
      </w:r>
      <w:r>
        <w:t>une</w:t>
      </w:r>
      <w:r>
        <w:rPr>
          <w:rFonts w:ascii="Times New Roman" w:hAnsi="Times New Roman"/>
          <w:spacing w:val="-3"/>
        </w:rPr>
        <w:t xml:space="preserve"> </w:t>
      </w:r>
      <w:r>
        <w:t>information</w:t>
      </w:r>
      <w:r>
        <w:rPr>
          <w:rFonts w:ascii="Times New Roman" w:hAnsi="Times New Roman"/>
          <w:spacing w:val="-4"/>
        </w:rPr>
        <w:t xml:space="preserve"> </w:t>
      </w:r>
      <w:r>
        <w:t>claire</w:t>
      </w:r>
      <w:r>
        <w:rPr>
          <w:rFonts w:ascii="Times New Roman" w:hAnsi="Times New Roman"/>
          <w:spacing w:val="-3"/>
        </w:rPr>
        <w:t xml:space="preserve"> </w:t>
      </w:r>
      <w:r>
        <w:t>et</w:t>
      </w:r>
      <w:r>
        <w:rPr>
          <w:rFonts w:ascii="Times New Roman" w:hAnsi="Times New Roman"/>
          <w:spacing w:val="-6"/>
        </w:rPr>
        <w:t xml:space="preserve"> </w:t>
      </w:r>
      <w:r>
        <w:t>vous</w:t>
      </w:r>
      <w:r>
        <w:rPr>
          <w:rFonts w:ascii="Times New Roman" w:hAnsi="Times New Roman"/>
          <w:spacing w:val="-4"/>
        </w:rPr>
        <w:t xml:space="preserve"> </w:t>
      </w:r>
      <w:r>
        <w:t>remercie</w:t>
      </w:r>
      <w:r>
        <w:rPr>
          <w:rFonts w:ascii="Times New Roman" w:hAnsi="Times New Roman"/>
          <w:spacing w:val="-3"/>
        </w:rPr>
        <w:t xml:space="preserve"> </w:t>
      </w:r>
      <w:r>
        <w:t>d’attester</w:t>
      </w:r>
      <w:r>
        <w:rPr>
          <w:rFonts w:ascii="Times New Roman" w:hAnsi="Times New Roman"/>
          <w:spacing w:val="-4"/>
        </w:rPr>
        <w:t xml:space="preserve"> </w:t>
      </w:r>
      <w:r>
        <w:t>ci-après</w:t>
      </w:r>
      <w:r>
        <w:rPr>
          <w:rFonts w:ascii="Times New Roman" w:hAnsi="Times New Roman"/>
          <w:spacing w:val="-4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vous</w:t>
      </w:r>
      <w:r>
        <w:rPr>
          <w:rFonts w:ascii="Times New Roman" w:hAnsi="Times New Roman"/>
        </w:rPr>
        <w:t xml:space="preserve"> </w:t>
      </w:r>
      <w:r>
        <w:t>avez</w:t>
      </w:r>
      <w:r>
        <w:rPr>
          <w:rFonts w:ascii="Times New Roman" w:hAnsi="Times New Roman"/>
        </w:rPr>
        <w:t xml:space="preserve"> </w:t>
      </w:r>
      <w:r>
        <w:t>pris</w:t>
      </w:r>
      <w:r>
        <w:rPr>
          <w:rFonts w:ascii="Times New Roman" w:hAnsi="Times New Roman"/>
        </w:rPr>
        <w:t xml:space="preserve"> </w:t>
      </w:r>
      <w:r>
        <w:t>connaissance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dispositions</w:t>
      </w:r>
      <w:r>
        <w:rPr>
          <w:rFonts w:ascii="Times New Roman" w:hAnsi="Times New Roman"/>
        </w:rPr>
        <w:t xml:space="preserve"> </w:t>
      </w:r>
      <w:r>
        <w:t>ci-dessus,</w:t>
      </w:r>
      <w:r>
        <w:rPr>
          <w:rFonts w:ascii="Times New Roman" w:hAnsi="Times New Roman"/>
        </w:rPr>
        <w:t xml:space="preserve"> </w:t>
      </w:r>
      <w:r>
        <w:t>qui</w:t>
      </w:r>
      <w:r>
        <w:rPr>
          <w:rFonts w:ascii="Times New Roman" w:hAnsi="Times New Roman"/>
        </w:rPr>
        <w:t xml:space="preserve"> </w:t>
      </w:r>
      <w:r>
        <w:t>s’appliquent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cas</w:t>
      </w:r>
      <w:r>
        <w:rPr>
          <w:rFonts w:ascii="Times New Roman" w:hAnsi="Times New Roman"/>
        </w:rPr>
        <w:t xml:space="preserve"> </w:t>
      </w:r>
      <w:r>
        <w:t>d’accord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financement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votre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dossier.</w:t>
      </w:r>
    </w:p>
    <w:p w14:paraId="4AAFFAA4" w14:textId="77777777" w:rsidR="00DA0E77" w:rsidRDefault="00CC6F24">
      <w:pPr>
        <w:pStyle w:val="Corpsdetexte"/>
        <w:tabs>
          <w:tab w:val="left" w:leader="dot" w:pos="3847"/>
        </w:tabs>
      </w:pPr>
      <w:r>
        <w:t>Je</w:t>
      </w:r>
      <w:r>
        <w:rPr>
          <w:rFonts w:ascii="Times New Roman" w:hAnsi="Times New Roman"/>
          <w:spacing w:val="-16"/>
        </w:rPr>
        <w:t xml:space="preserve"> </w:t>
      </w:r>
      <w:r>
        <w:rPr>
          <w:spacing w:val="-2"/>
        </w:rPr>
        <w:t>soussigné(e)</w:t>
      </w:r>
      <w:r>
        <w:rPr>
          <w:rFonts w:ascii="Times New Roman" w:hAnsi="Times New Roman"/>
        </w:rPr>
        <w:tab/>
      </w:r>
      <w:r>
        <w:rPr>
          <w:spacing w:val="-2"/>
        </w:rPr>
        <w:t>certifie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avoir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pris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connaissance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mes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obligations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relatives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à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l’engagement</w:t>
      </w:r>
    </w:p>
    <w:p w14:paraId="5C2F4303" w14:textId="77777777" w:rsidR="00DA0E77" w:rsidRDefault="00CC6F24">
      <w:pPr>
        <w:pStyle w:val="Corpsdetexte"/>
        <w:spacing w:before="20" w:line="256" w:lineRule="auto"/>
        <w:ind w:right="1"/>
      </w:pP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servir</w:t>
      </w:r>
      <w:r>
        <w:rPr>
          <w:rFonts w:ascii="Times New Roman" w:hAnsi="Times New Roman"/>
          <w:spacing w:val="-9"/>
        </w:rPr>
        <w:t xml:space="preserve"> </w:t>
      </w:r>
      <w:r>
        <w:t>à</w:t>
      </w:r>
      <w:r>
        <w:rPr>
          <w:rFonts w:ascii="Times New Roman" w:hAnsi="Times New Roman"/>
          <w:spacing w:val="-13"/>
        </w:rPr>
        <w:t xml:space="preserve"> </w:t>
      </w:r>
      <w:r>
        <w:t>l’issue</w:t>
      </w:r>
      <w:r>
        <w:rPr>
          <w:rFonts w:ascii="Times New Roman" w:hAnsi="Times New Roman"/>
          <w:spacing w:val="-8"/>
        </w:rPr>
        <w:t xml:space="preserve"> </w:t>
      </w:r>
      <w:r>
        <w:t>d’un</w:t>
      </w:r>
      <w:r>
        <w:rPr>
          <w:rFonts w:ascii="Times New Roman" w:hAnsi="Times New Roman"/>
          <w:spacing w:val="-9"/>
        </w:rPr>
        <w:t xml:space="preserve"> </w:t>
      </w:r>
      <w:r>
        <w:t>diplôme</w:t>
      </w:r>
      <w:r>
        <w:rPr>
          <w:rFonts w:ascii="Times New Roman" w:hAnsi="Times New Roman"/>
          <w:spacing w:val="-8"/>
        </w:rPr>
        <w:t xml:space="preserve"> </w:t>
      </w:r>
      <w:r>
        <w:t>obtenu</w:t>
      </w:r>
      <w:r>
        <w:rPr>
          <w:rFonts w:ascii="Times New Roman" w:hAnsi="Times New Roman"/>
          <w:spacing w:val="-9"/>
        </w:rPr>
        <w:t xml:space="preserve"> </w:t>
      </w:r>
      <w:r>
        <w:t>grâce</w:t>
      </w:r>
      <w:r>
        <w:rPr>
          <w:rFonts w:ascii="Times New Roman" w:hAnsi="Times New Roman"/>
          <w:spacing w:val="-8"/>
        </w:rPr>
        <w:t xml:space="preserve"> </w:t>
      </w:r>
      <w:r>
        <w:t>au</w:t>
      </w:r>
      <w:r>
        <w:rPr>
          <w:rFonts w:ascii="Times New Roman" w:hAnsi="Times New Roman"/>
          <w:spacing w:val="-9"/>
        </w:rPr>
        <w:t xml:space="preserve"> </w:t>
      </w:r>
      <w:r>
        <w:t>financement</w:t>
      </w:r>
      <w:r>
        <w:rPr>
          <w:rFonts w:ascii="Times New Roman" w:hAnsi="Times New Roman"/>
          <w:spacing w:val="-10"/>
        </w:rPr>
        <w:t xml:space="preserve"> </w:t>
      </w:r>
      <w:r>
        <w:t>d’une</w:t>
      </w:r>
      <w:r>
        <w:rPr>
          <w:rFonts w:ascii="Times New Roman" w:hAnsi="Times New Roman"/>
          <w:spacing w:val="-8"/>
        </w:rPr>
        <w:t xml:space="preserve"> </w:t>
      </w:r>
      <w:r>
        <w:t>formation</w:t>
      </w:r>
      <w:r>
        <w:rPr>
          <w:rFonts w:ascii="Times New Roman" w:hAnsi="Times New Roman"/>
          <w:spacing w:val="-14"/>
        </w:rPr>
        <w:t xml:space="preserve"> </w:t>
      </w:r>
      <w:r>
        <w:t>Etudes</w:t>
      </w:r>
      <w:r>
        <w:rPr>
          <w:rFonts w:ascii="Times New Roman" w:hAnsi="Times New Roman"/>
          <w:spacing w:val="-8"/>
        </w:rPr>
        <w:t xml:space="preserve"> </w:t>
      </w:r>
      <w:r>
        <w:t>Promotionnelles,</w:t>
      </w:r>
      <w:r>
        <w:rPr>
          <w:rFonts w:ascii="Times New Roman" w:hAnsi="Times New Roman"/>
          <w:spacing w:val="-11"/>
        </w:rPr>
        <w:t xml:space="preserve"> </w:t>
      </w:r>
      <w:r>
        <w:t>et</w:t>
      </w:r>
      <w:r>
        <w:rPr>
          <w:rFonts w:ascii="Times New Roman" w:hAnsi="Times New Roman"/>
          <w:spacing w:val="-10"/>
        </w:rPr>
        <w:t xml:space="preserve"> </w:t>
      </w:r>
      <w:r>
        <w:t>avoir</w:t>
      </w:r>
      <w:r>
        <w:rPr>
          <w:rFonts w:ascii="Times New Roman" w:hAnsi="Times New Roman"/>
          <w:spacing w:val="-9"/>
        </w:rPr>
        <w:t xml:space="preserve"> </w:t>
      </w:r>
      <w:r>
        <w:t>mené</w:t>
      </w:r>
      <w:r>
        <w:rPr>
          <w:rFonts w:ascii="Times New Roman" w:hAnsi="Times New Roman"/>
        </w:rPr>
        <w:t xml:space="preserve"> </w:t>
      </w:r>
      <w:r>
        <w:t>une</w:t>
      </w:r>
      <w:r>
        <w:rPr>
          <w:rFonts w:ascii="Times New Roman" w:hAnsi="Times New Roman"/>
        </w:rPr>
        <w:t xml:space="preserve"> </w:t>
      </w:r>
      <w:r>
        <w:t>réflexion</w:t>
      </w:r>
      <w:r>
        <w:rPr>
          <w:rFonts w:ascii="Times New Roman" w:hAnsi="Times New Roman"/>
        </w:rPr>
        <w:t xml:space="preserve"> </w:t>
      </w:r>
      <w:r>
        <w:t>sur</w:t>
      </w:r>
      <w:r>
        <w:rPr>
          <w:rFonts w:ascii="Times New Roman" w:hAnsi="Times New Roman"/>
        </w:rPr>
        <w:t xml:space="preserve"> </w:t>
      </w:r>
      <w:r>
        <w:t>ma</w:t>
      </w:r>
      <w:r>
        <w:rPr>
          <w:rFonts w:ascii="Times New Roman" w:hAnsi="Times New Roman"/>
        </w:rPr>
        <w:t xml:space="preserve"> </w:t>
      </w:r>
      <w:r>
        <w:t>mobilité</w:t>
      </w:r>
      <w:r>
        <w:rPr>
          <w:rFonts w:ascii="Times New Roman" w:hAnsi="Times New Roman"/>
        </w:rPr>
        <w:t xml:space="preserve"> </w:t>
      </w:r>
      <w:r>
        <w:t>géographique</w:t>
      </w:r>
      <w:r>
        <w:rPr>
          <w:rFonts w:ascii="Times New Roman" w:hAnsi="Times New Roman"/>
        </w:rPr>
        <w:t xml:space="preserve"> </w:t>
      </w:r>
      <w:r>
        <w:t>au</w:t>
      </w:r>
      <w:r>
        <w:rPr>
          <w:rFonts w:ascii="Times New Roman" w:hAnsi="Times New Roman"/>
        </w:rPr>
        <w:t xml:space="preserve"> </w:t>
      </w:r>
      <w:r>
        <w:t>sein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Fonction</w:t>
      </w:r>
      <w:r>
        <w:rPr>
          <w:rFonts w:ascii="Times New Roman" w:hAnsi="Times New Roman"/>
        </w:rPr>
        <w:t xml:space="preserve"> </w:t>
      </w:r>
      <w:r>
        <w:t>Publique</w:t>
      </w:r>
      <w:r>
        <w:rPr>
          <w:rFonts w:ascii="Times New Roman" w:hAnsi="Times New Roman"/>
        </w:rPr>
        <w:t xml:space="preserve"> </w:t>
      </w:r>
      <w:r>
        <w:t>Hospitalière.</w:t>
      </w:r>
    </w:p>
    <w:p w14:paraId="1C2AB756" w14:textId="77777777" w:rsidR="00DA0E77" w:rsidRDefault="00CC6F24">
      <w:pPr>
        <w:pStyle w:val="Corpsdetexte"/>
      </w:pPr>
      <w:r>
        <w:t>Signature</w:t>
      </w:r>
      <w:r>
        <w:rPr>
          <w:rFonts w:ascii="Times New Roman" w:hAnsi="Times New Roman"/>
          <w:spacing w:val="-10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l’agent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10"/>
        </w:rPr>
        <w:t>:</w:t>
      </w:r>
    </w:p>
    <w:p w14:paraId="2DC831A4" w14:textId="77777777" w:rsidR="00DA0E77" w:rsidRDefault="00DA0E77">
      <w:pPr>
        <w:pStyle w:val="Corpsdetexte"/>
        <w:spacing w:before="0"/>
        <w:ind w:left="0"/>
        <w:jc w:val="left"/>
        <w:rPr>
          <w:sz w:val="20"/>
        </w:rPr>
      </w:pPr>
    </w:p>
    <w:p w14:paraId="74251A6B" w14:textId="77777777" w:rsidR="00DA0E77" w:rsidRDefault="00DA0E77">
      <w:pPr>
        <w:pStyle w:val="Corpsdetexte"/>
        <w:spacing w:before="0"/>
        <w:ind w:left="0"/>
        <w:jc w:val="left"/>
        <w:rPr>
          <w:sz w:val="20"/>
        </w:rPr>
      </w:pPr>
    </w:p>
    <w:p w14:paraId="4E7383C4" w14:textId="77777777" w:rsidR="00DA0E77" w:rsidRDefault="00DA0E77">
      <w:pPr>
        <w:pStyle w:val="Corpsdetexte"/>
        <w:spacing w:before="19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67"/>
        <w:gridCol w:w="2669"/>
      </w:tblGrid>
      <w:tr w:rsidR="00DA0E77" w14:paraId="4BC5D1ED" w14:textId="77777777">
        <w:trPr>
          <w:trHeight w:val="441"/>
        </w:trPr>
        <w:tc>
          <w:tcPr>
            <w:tcW w:w="2443" w:type="dxa"/>
          </w:tcPr>
          <w:p w14:paraId="4092CAA6" w14:textId="77777777" w:rsidR="00DA0E77" w:rsidRDefault="00CC6F24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ANFH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Aquitaine</w:t>
            </w:r>
          </w:p>
        </w:tc>
        <w:tc>
          <w:tcPr>
            <w:tcW w:w="2467" w:type="dxa"/>
          </w:tcPr>
          <w:p w14:paraId="5A7510FA" w14:textId="77777777" w:rsidR="00DA0E77" w:rsidRDefault="00CC6F24">
            <w:pPr>
              <w:pStyle w:val="TableParagraph"/>
              <w:spacing w:before="3" w:line="235" w:lineRule="auto"/>
              <w:ind w:right="912"/>
              <w:rPr>
                <w:sz w:val="12"/>
              </w:rPr>
            </w:pPr>
            <w:r>
              <w:rPr>
                <w:sz w:val="12"/>
              </w:rPr>
              <w:t>232</w:t>
            </w:r>
            <w:r>
              <w:rPr>
                <w:rFonts w:ascii="Times New Roman" w:hAnsi="Times New Roman"/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avenue</w:t>
            </w:r>
            <w:r>
              <w:rPr>
                <w:rFonts w:ascii="Times New Roman" w:hAnsi="Times New Roman"/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du</w:t>
            </w:r>
            <w:r>
              <w:rPr>
                <w:rFonts w:ascii="Times New Roman" w:hAnsi="Times New Roman"/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Haut-Lévêque</w:t>
            </w:r>
            <w:r>
              <w:rPr>
                <w:rFonts w:ascii="Times New Roman" w:hAnsi="Times New Roman"/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CS40031</w:t>
            </w:r>
          </w:p>
          <w:p w14:paraId="58193C62" w14:textId="77777777" w:rsidR="00DA0E77" w:rsidRDefault="00CC6F24">
            <w:pPr>
              <w:pStyle w:val="TableParagraph"/>
              <w:spacing w:before="3" w:line="128" w:lineRule="exact"/>
              <w:rPr>
                <w:sz w:val="12"/>
              </w:rPr>
            </w:pPr>
            <w:r>
              <w:rPr>
                <w:sz w:val="12"/>
              </w:rPr>
              <w:t>33615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PESSEC</w:t>
            </w:r>
            <w:r>
              <w:rPr>
                <w:rFonts w:ascii="Times New Roman"/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CEDEX</w:t>
            </w:r>
          </w:p>
        </w:tc>
        <w:tc>
          <w:tcPr>
            <w:tcW w:w="2669" w:type="dxa"/>
          </w:tcPr>
          <w:p w14:paraId="5B2E5537" w14:textId="77777777" w:rsidR="00DA0E77" w:rsidRDefault="00CC6F24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05.57.35.01.70</w:t>
            </w:r>
          </w:p>
          <w:p w14:paraId="1B88021D" w14:textId="77777777" w:rsidR="00DA0E77" w:rsidRDefault="00CC6F24">
            <w:pPr>
              <w:pStyle w:val="TableParagraph"/>
              <w:rPr>
                <w:sz w:val="16"/>
              </w:rPr>
            </w:pPr>
            <w:hyperlink r:id="rId8">
              <w:r>
                <w:rPr>
                  <w:color w:val="0562C1"/>
                  <w:spacing w:val="-2"/>
                  <w:sz w:val="16"/>
                  <w:u w:val="single" w:color="0562C1"/>
                </w:rPr>
                <w:t>aquitaine@anfh.fr</w:t>
              </w:r>
            </w:hyperlink>
          </w:p>
        </w:tc>
      </w:tr>
      <w:tr w:rsidR="00DA0E77" w14:paraId="78782718" w14:textId="77777777">
        <w:trPr>
          <w:trHeight w:val="388"/>
        </w:trPr>
        <w:tc>
          <w:tcPr>
            <w:tcW w:w="2443" w:type="dxa"/>
          </w:tcPr>
          <w:p w14:paraId="7F133E32" w14:textId="77777777" w:rsidR="00DA0E77" w:rsidRDefault="00CC6F24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ANFH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Limousin</w:t>
            </w:r>
          </w:p>
        </w:tc>
        <w:tc>
          <w:tcPr>
            <w:tcW w:w="2467" w:type="dxa"/>
          </w:tcPr>
          <w:p w14:paraId="204600D9" w14:textId="77777777" w:rsidR="00DA0E77" w:rsidRDefault="00CC6F24">
            <w:pPr>
              <w:pStyle w:val="TableParagraph"/>
              <w:spacing w:before="0" w:line="142" w:lineRule="exact"/>
              <w:rPr>
                <w:sz w:val="12"/>
              </w:rPr>
            </w:pPr>
            <w:r>
              <w:rPr>
                <w:sz w:val="12"/>
              </w:rPr>
              <w:t>17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rue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Columbia</w:t>
            </w:r>
          </w:p>
          <w:p w14:paraId="389B41E6" w14:textId="77777777" w:rsidR="00DA0E77" w:rsidRDefault="00CC6F24">
            <w:pPr>
              <w:pStyle w:val="TableParagraph"/>
              <w:spacing w:before="2"/>
              <w:rPr>
                <w:sz w:val="12"/>
              </w:rPr>
            </w:pPr>
            <w:r>
              <w:rPr>
                <w:sz w:val="12"/>
              </w:rPr>
              <w:t>87068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LIMOGES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CEDEX</w:t>
            </w:r>
          </w:p>
        </w:tc>
        <w:tc>
          <w:tcPr>
            <w:tcW w:w="2669" w:type="dxa"/>
          </w:tcPr>
          <w:p w14:paraId="373BEFD1" w14:textId="77777777" w:rsidR="00DA0E77" w:rsidRDefault="00CC6F24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05.55.31.12.09</w:t>
            </w:r>
          </w:p>
          <w:p w14:paraId="116C07E9" w14:textId="77777777" w:rsidR="00DA0E77" w:rsidRDefault="00CC6F24">
            <w:pPr>
              <w:pStyle w:val="TableParagraph"/>
              <w:spacing w:before="0" w:line="174" w:lineRule="exact"/>
              <w:rPr>
                <w:sz w:val="16"/>
              </w:rPr>
            </w:pPr>
            <w:hyperlink r:id="rId9">
              <w:r>
                <w:rPr>
                  <w:color w:val="0562C1"/>
                  <w:spacing w:val="-2"/>
                  <w:sz w:val="16"/>
                  <w:u w:val="single" w:color="0562C1"/>
                </w:rPr>
                <w:t>limousin@anfh.fr</w:t>
              </w:r>
            </w:hyperlink>
          </w:p>
        </w:tc>
      </w:tr>
      <w:tr w:rsidR="00DA0E77" w14:paraId="34BB23EF" w14:textId="77777777">
        <w:trPr>
          <w:trHeight w:val="441"/>
        </w:trPr>
        <w:tc>
          <w:tcPr>
            <w:tcW w:w="2443" w:type="dxa"/>
          </w:tcPr>
          <w:p w14:paraId="3480BF6D" w14:textId="77777777" w:rsidR="00DA0E77" w:rsidRDefault="00CC6F24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ANFH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Poitou-Charentes</w:t>
            </w:r>
          </w:p>
        </w:tc>
        <w:tc>
          <w:tcPr>
            <w:tcW w:w="2467" w:type="dxa"/>
          </w:tcPr>
          <w:p w14:paraId="4A3C8E3E" w14:textId="77777777" w:rsidR="00DA0E77" w:rsidRDefault="00CC6F24">
            <w:pPr>
              <w:pStyle w:val="TableParagraph"/>
              <w:spacing w:before="0" w:line="145" w:lineRule="exact"/>
              <w:rPr>
                <w:sz w:val="12"/>
              </w:rPr>
            </w:pPr>
            <w:r>
              <w:rPr>
                <w:sz w:val="12"/>
              </w:rPr>
              <w:t>22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rue</w:t>
            </w:r>
            <w:r>
              <w:rPr>
                <w:rFonts w:ascii="Times New Roman"/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Gay-</w:t>
            </w:r>
            <w:r>
              <w:rPr>
                <w:spacing w:val="-2"/>
                <w:sz w:val="12"/>
              </w:rPr>
              <w:t>Lussac</w:t>
            </w:r>
          </w:p>
          <w:p w14:paraId="1029AB9B" w14:textId="77777777" w:rsidR="00DA0E77" w:rsidRDefault="00CC6F24">
            <w:pPr>
              <w:pStyle w:val="TableParagraph"/>
              <w:spacing w:before="0" w:line="145" w:lineRule="exact"/>
              <w:rPr>
                <w:sz w:val="12"/>
              </w:rPr>
            </w:pPr>
            <w:r>
              <w:rPr>
                <w:sz w:val="12"/>
              </w:rPr>
              <w:t>BP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40951</w:t>
            </w:r>
          </w:p>
          <w:p w14:paraId="29A90CF0" w14:textId="77777777" w:rsidR="00DA0E77" w:rsidRDefault="00CC6F24">
            <w:pPr>
              <w:pStyle w:val="TableParagraph"/>
              <w:spacing w:before="3" w:line="128" w:lineRule="exact"/>
              <w:rPr>
                <w:sz w:val="12"/>
              </w:rPr>
            </w:pPr>
            <w:r>
              <w:rPr>
                <w:sz w:val="12"/>
              </w:rPr>
              <w:t>86038</w:t>
            </w:r>
            <w:r>
              <w:rPr>
                <w:rFonts w:ascii="Times New Roman"/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POITIERS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CEDEX</w:t>
            </w:r>
          </w:p>
        </w:tc>
        <w:tc>
          <w:tcPr>
            <w:tcW w:w="2669" w:type="dxa"/>
          </w:tcPr>
          <w:p w14:paraId="55620C6F" w14:textId="77777777" w:rsidR="00DA0E77" w:rsidRDefault="00CC6F24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05.49.61.44.46</w:t>
            </w:r>
          </w:p>
          <w:p w14:paraId="2D83CF79" w14:textId="77777777" w:rsidR="00DA0E77" w:rsidRDefault="00CC6F24">
            <w:pPr>
              <w:pStyle w:val="TableParagraph"/>
              <w:rPr>
                <w:sz w:val="16"/>
              </w:rPr>
            </w:pPr>
            <w:hyperlink r:id="rId10">
              <w:r>
                <w:rPr>
                  <w:color w:val="0562C1"/>
                  <w:spacing w:val="-2"/>
                  <w:sz w:val="16"/>
                  <w:u w:val="single" w:color="0562C1"/>
                </w:rPr>
                <w:t>poitou-charentes@anfh.fr</w:t>
              </w:r>
            </w:hyperlink>
          </w:p>
        </w:tc>
      </w:tr>
    </w:tbl>
    <w:p w14:paraId="0A5E4C89" w14:textId="77777777" w:rsidR="00CC6F24" w:rsidRDefault="00CC6F24"/>
    <w:sectPr w:rsidR="00CC6F24">
      <w:type w:val="continuous"/>
      <w:pgSz w:w="11900" w:h="16840"/>
      <w:pgMar w:top="6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77"/>
    <w:rsid w:val="00706D80"/>
    <w:rsid w:val="00C343E3"/>
    <w:rsid w:val="00CC6F24"/>
    <w:rsid w:val="00D507E4"/>
    <w:rsid w:val="00DA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B0649"/>
  <w15:docId w15:val="{03438E86-9ED9-496F-A17E-A0AA7B5F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46"/>
      <w:ind w:left="12"/>
      <w:jc w:val="both"/>
    </w:pPr>
  </w:style>
  <w:style w:type="paragraph" w:styleId="Titre">
    <w:name w:val="Title"/>
    <w:basedOn w:val="Normal"/>
    <w:uiPriority w:val="10"/>
    <w:qFormat/>
    <w:pPr>
      <w:spacing w:before="1"/>
      <w:ind w:left="10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quitaine@anfh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fh.fr/poitou-charente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nfh.fr/limousin" TargetMode="External"/><Relationship Id="rId10" Type="http://schemas.openxmlformats.org/officeDocument/2006/relationships/hyperlink" Target="mailto:poitou-charentes@anfh.fr" TargetMode="External"/><Relationship Id="rId4" Type="http://schemas.openxmlformats.org/officeDocument/2006/relationships/hyperlink" Target="http://www.anfh.fr/aquitaine" TargetMode="External"/><Relationship Id="rId9" Type="http://schemas.openxmlformats.org/officeDocument/2006/relationships/hyperlink" Target="mailto:limousin@anfh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Feuillet_métier_hors_structure_V2025.docx</dc:title>
  <dc:creator>m.doreau</dc:creator>
  <cp:lastModifiedBy>DOREAU Marie</cp:lastModifiedBy>
  <cp:revision>3</cp:revision>
  <cp:lastPrinted>2025-09-22T12:37:00Z</cp:lastPrinted>
  <dcterms:created xsi:type="dcterms:W3CDTF">2025-09-22T12:37:00Z</dcterms:created>
  <dcterms:modified xsi:type="dcterms:W3CDTF">2025-09-23T11:54:00Z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PDF Writer - bioPDF (12.2.0.2905)</vt:lpwstr>
  </property>
  <property fmtid="{D5CDD505-2E9C-101B-9397-08002B2CF9AE}" pid="4" name="LastSaved">
    <vt:filetime>2025-09-22T00:00:00Z</vt:filetime>
  </property>
  <property fmtid="{D5CDD505-2E9C-101B-9397-08002B2CF9AE}" pid="5" name="Producer">
    <vt:lpwstr>PDF Writer - bioPDF / http://www.biopdf.com / FPG / ANFH</vt:lpwstr>
  </property>
</Properties>
</file>